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w:t>
      </w:r>
      <w:proofErr w:type="gramStart"/>
      <w:r w:rsidR="007B5CDC">
        <w:rPr>
          <w:rFonts w:cstheme="minorHAnsi"/>
          <w:lang w:val="en-GB"/>
        </w:rPr>
        <w:t>e.g.</w:t>
      </w:r>
      <w:proofErr w:type="gramEnd"/>
      <w:r w:rsidR="007B5CDC">
        <w:rPr>
          <w:rFonts w:cstheme="minorHAnsi"/>
          <w:lang w:val="en-GB"/>
        </w:rPr>
        <w:t xml:space="preserve">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 xml:space="preserve">ssary to fill in page 1 with information on the trainee, the Sending </w:t>
      </w:r>
      <w:proofErr w:type="gramStart"/>
      <w:r w:rsidRPr="001208E5">
        <w:rPr>
          <w:rFonts w:cstheme="minorHAnsi"/>
          <w:lang w:val="en-GB"/>
        </w:rPr>
        <w:t>Institution</w:t>
      </w:r>
      <w:proofErr w:type="gramEnd"/>
      <w:r w:rsidRPr="001208E5">
        <w:rPr>
          <w:rFonts w:cstheme="minorHAnsi"/>
          <w:lang w:val="en-GB"/>
        </w:rPr>
        <w:t xml:space="preserve">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kaznavysvtlivky"/>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 xml:space="preserve">utcomes) will be acquired by the end of the traineeship, </w:t>
      </w:r>
      <w:proofErr w:type="gramStart"/>
      <w:r w:rsidRPr="001208E5">
        <w:rPr>
          <w:rFonts w:cstheme="minorHAnsi"/>
          <w:lang w:val="en-GB"/>
        </w:rPr>
        <w:t>e.g.</w:t>
      </w:r>
      <w:proofErr w:type="gramEnd"/>
      <w:r w:rsidRPr="001208E5">
        <w:rPr>
          <w:rFonts w:cstheme="minorHAnsi"/>
          <w:lang w:val="en-GB"/>
        </w:rPr>
        <w:t xml:space="preserve">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Odkaznavysvtlivky"/>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kaznavysvtlivky"/>
          <w:rFonts w:cstheme="minorHAnsi"/>
          <w:lang w:val="en-GB"/>
        </w:rPr>
        <w:endnoteReference w:id="3"/>
      </w:r>
      <w:r w:rsidRPr="001208E5">
        <w:rPr>
          <w:rFonts w:cstheme="minorHAnsi"/>
          <w:lang w:val="en-GB"/>
        </w:rPr>
        <w:t xml:space="preserve"> in the main language of work, which the trainee already has or agrees to acquire by the start of the study period, </w:t>
      </w:r>
      <w:proofErr w:type="gramStart"/>
      <w:r w:rsidRPr="001208E5">
        <w:rPr>
          <w:rFonts w:cstheme="minorHAnsi"/>
          <w:lang w:val="en-GB"/>
        </w:rPr>
        <w:t>has to</w:t>
      </w:r>
      <w:proofErr w:type="gramEnd"/>
      <w:r w:rsidRPr="001208E5">
        <w:rPr>
          <w:rFonts w:cstheme="minorHAnsi"/>
          <w:lang w:val="en-GB"/>
        </w:rPr>
        <w:t xml:space="preserve">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w:t>
      </w:r>
      <w:proofErr w:type="gramStart"/>
      <w:r w:rsidRPr="1ED7E04E">
        <w:rPr>
          <w:lang w:val="en-GB"/>
        </w:rPr>
        <w:t>have the opportunity to</w:t>
      </w:r>
      <w:proofErr w:type="gramEnd"/>
      <w:r w:rsidRPr="1ED7E04E">
        <w:rPr>
          <w:lang w:val="en-GB"/>
        </w:rPr>
        <w:t xml:space="preserve">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roofErr w:type="gramStart"/>
      <w:r w:rsidRPr="001208E5">
        <w:rPr>
          <w:rFonts w:cstheme="minorHAnsi"/>
          <w:lang w:val="en-GB"/>
        </w:rPr>
        <w:t>);</w:t>
      </w:r>
      <w:proofErr w:type="gramEnd"/>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roofErr w:type="gramStart"/>
      <w:r w:rsidRPr="001208E5">
        <w:rPr>
          <w:rFonts w:cstheme="minorHAnsi"/>
          <w:lang w:val="en-GB"/>
        </w:rPr>
        <w:t>);</w:t>
      </w:r>
      <w:proofErr w:type="gramEnd"/>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w:t>
      </w:r>
      <w:proofErr w:type="gramStart"/>
      <w:r w:rsidRPr="001208E5">
        <w:rPr>
          <w:rFonts w:cstheme="minorHAnsi"/>
          <w:lang w:val="en-GB"/>
        </w:rPr>
        <w:t>trainee, and</w:t>
      </w:r>
      <w:proofErr w:type="gramEnd"/>
      <w:r w:rsidRPr="001208E5">
        <w:rPr>
          <w:rFonts w:cstheme="minorHAnsi"/>
          <w:lang w:val="en-GB"/>
        </w:rPr>
        <w:t xml:space="preserve"> fill in the information in Table B or C accordingly. The trainee must be covered at least by an accident insurance (damages </w:t>
      </w:r>
      <w:r w:rsidRPr="001208E5">
        <w:rPr>
          <w:rFonts w:cstheme="minorHAnsi"/>
          <w:lang w:val="en-GB"/>
        </w:rPr>
        <w:lastRenderedPageBreak/>
        <w:t>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w:t>
      </w:r>
      <w:proofErr w:type="gramStart"/>
      <w:r w:rsidR="00BC1B6E">
        <w:rPr>
          <w:rFonts w:cstheme="minorHAnsi"/>
          <w:lang w:val="en-GB"/>
        </w:rPr>
        <w:t>supervision</w:t>
      </w:r>
      <w:proofErr w:type="gramEnd"/>
      <w:r w:rsidR="00BC1B6E">
        <w:rPr>
          <w:rFonts w:cstheme="minorHAnsi"/>
          <w:lang w:val="en-GB"/>
        </w:rPr>
        <w:t xml:space="preserve">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w:t>
      </w:r>
      <w:proofErr w:type="gramStart"/>
      <w:r w:rsidRPr="007F6471">
        <w:rPr>
          <w:rFonts w:cstheme="minorHAnsi"/>
          <w:lang w:val="en-GB"/>
        </w:rPr>
        <w:t>have to</w:t>
      </w:r>
      <w:proofErr w:type="gramEnd"/>
      <w:r w:rsidRPr="007F6471">
        <w:rPr>
          <w:rFonts w:cstheme="minorHAnsi"/>
          <w:lang w:val="en-GB"/>
        </w:rPr>
        <w:t xml:space="preserve"> be introduced into the original Learning Agreement. In that case, Table A should be kept </w:t>
      </w:r>
      <w:proofErr w:type="gramStart"/>
      <w:r w:rsidRPr="007F6471">
        <w:rPr>
          <w:rFonts w:cstheme="minorHAnsi"/>
          <w:lang w:val="en-GB"/>
        </w:rPr>
        <w:t>unchanged</w:t>
      </w:r>
      <w:proofErr w:type="gramEnd"/>
      <w:r w:rsidRPr="007F6471">
        <w:rPr>
          <w:rFonts w:cstheme="minorHAnsi"/>
          <w:lang w:val="en-GB"/>
        </w:rPr>
        <w:t xml:space="preserve">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w:t>
      </w:r>
      <w:proofErr w:type="gramStart"/>
      <w:r w:rsidRPr="001208E5">
        <w:rPr>
          <w:rFonts w:cstheme="minorHAnsi"/>
          <w:lang w:val="en-GB"/>
        </w:rPr>
        <w:t>e.g.</w:t>
      </w:r>
      <w:proofErr w:type="gramEnd"/>
      <w:r w:rsidRPr="001208E5">
        <w:rPr>
          <w:rFonts w:cstheme="minorHAnsi"/>
          <w:lang w:val="en-GB"/>
        </w:rPr>
        <w:t xml:space="preserve">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Odstavecseseznamem"/>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kaznavysvtlivky"/>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Transcript of Records will contain at least the information that the Sending Institution committed to provide before the mobility in the Learning Agreement, </w:t>
      </w:r>
      <w:proofErr w:type="gramStart"/>
      <w:r w:rsidRPr="001208E5">
        <w:rPr>
          <w:rFonts w:cstheme="minorHAnsi"/>
          <w:lang w:val="en-GB"/>
        </w:rPr>
        <w:t>i.e.</w:t>
      </w:r>
      <w:proofErr w:type="gramEnd"/>
      <w:r w:rsidRPr="001208E5">
        <w:rPr>
          <w:rFonts w:cstheme="minorHAnsi"/>
          <w:lang w:val="en-GB"/>
        </w:rPr>
        <w:t xml:space="preserv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7FE0F9DC" w14:textId="77777777"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670574">
        <w:rPr>
          <w:rFonts w:cstheme="minorHAnsi"/>
          <w:b/>
          <w:noProof/>
          <w:color w:val="002060"/>
          <w:lang w:val="en-US"/>
        </w:rPr>
        <w:lastRenderedPageBreak/>
        <w:pict w14:anchorId="5A463265">
          <v:shapetype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670574">
        <w:rPr>
          <w:rFonts w:cstheme="minorHAnsi"/>
          <w:b/>
          <w:noProof/>
          <w:color w:val="002060"/>
          <w:sz w:val="28"/>
          <w:szCs w:val="28"/>
          <w:lang w:val="en-US"/>
        </w:rPr>
        <w:pict w14:anchorId="5208258E">
          <v:shape id="Text Box 112" o:spid="_x0000_s1027" type="#_x0000_t202" style="position:absolute;left:0;text-align:left;margin-left:147.6pt;margin-top:73pt;width:219.05pt;height:71.3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w:r>
      <w:r w:rsidR="00670574">
        <w:rPr>
          <w:rFonts w:cstheme="minorHAnsi"/>
          <w:b/>
          <w:noProof/>
          <w:color w:val="002060"/>
          <w:sz w:val="28"/>
          <w:szCs w:val="28"/>
          <w:lang w:val="en-US"/>
        </w:rPr>
        <w:pict w14:anchorId="1D95A2C3">
          <v:shape id="Text Box 122" o:spid="_x0000_s1028" type="#_x0000_t202" style="position:absolute;left:0;text-align:left;margin-left:146.25pt;margin-top:42.25pt;width:219.1pt;height:28.1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OMRoNe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Pr="00445DD2">
        <w:rPr>
          <w:rFonts w:cstheme="minorHAnsi"/>
          <w:b/>
          <w:color w:val="002060"/>
          <w:sz w:val="28"/>
          <w:szCs w:val="28"/>
          <w:lang w:val="en-GB"/>
        </w:rPr>
        <w:t>Steps to fill in the Learning Agreement for Traineeships</w:t>
      </w:r>
    </w:p>
    <w:p w14:paraId="74DE5E83" w14:textId="77777777" w:rsidR="001208E5" w:rsidRPr="001208E5" w:rsidRDefault="00670574" w:rsidP="001208E5">
      <w:pPr>
        <w:tabs>
          <w:tab w:val="left" w:pos="2977"/>
          <w:tab w:val="left" w:pos="7371"/>
        </w:tabs>
        <w:rPr>
          <w:rFonts w:eastAsia="Times New Roman" w:cstheme="minorHAnsi"/>
          <w:b/>
          <w:color w:val="002060"/>
          <w:lang w:val="en-GB"/>
        </w:rPr>
      </w:pPr>
      <w:r>
        <w:rPr>
          <w:rFonts w:cstheme="minorHAnsi"/>
          <w:b/>
          <w:noProof/>
          <w:color w:val="002060"/>
          <w:lang w:val="en-US"/>
        </w:rPr>
        <w:pict w14:anchorId="1091D514">
          <v:shape id="Text Box 126" o:spid="_x0000_s1029" type="#_x0000_t202" style="position:absolute;margin-left:144.75pt;margin-top:182.65pt;width:223.45pt;height:114.5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w:r>
      <w:r>
        <w:rPr>
          <w:rFonts w:cstheme="minorHAnsi"/>
          <w:b/>
          <w:noProof/>
          <w:color w:val="002060"/>
          <w:lang w:val="en-US"/>
        </w:rPr>
        <w:pict w14:anchorId="45A8299F">
          <v:shape id="Text Box 127" o:spid="_x0000_s1030" type="#_x0000_t202" style="position:absolute;margin-left:145.3pt;margin-top:152.95pt;width:220.35pt;height:25.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Pr>
          <w:rFonts w:cstheme="minorHAnsi"/>
          <w:b/>
          <w:noProof/>
          <w:color w:val="002060"/>
          <w:lang w:val="en-US"/>
        </w:rPr>
        <w:pict w14:anchorId="5F518BEE">
          <v:shape id="Text Box 114" o:spid="_x0000_s1031" type="#_x0000_t202" style="position:absolute;margin-left:145.45pt;margin-top:45.9pt;width:219.05pt;height:75.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Textvysvtlivek"/>
        <w:ind w:left="284"/>
        <w:jc w:val="both"/>
        <w:rPr>
          <w:lang w:val="en-GB"/>
        </w:rPr>
      </w:pPr>
      <w:r>
        <w:rPr>
          <w:rStyle w:val="Odkaznavysvtlivky"/>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Textvysvtlivek"/>
        <w:ind w:left="284"/>
        <w:jc w:val="both"/>
        <w:rPr>
          <w:lang w:val="en-GB"/>
        </w:rPr>
      </w:pPr>
      <w:r w:rsidRPr="00E72798">
        <w:rPr>
          <w:rStyle w:val="Odkaznavysvtlivky"/>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textovodkaz"/>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Textvysvtlivek"/>
        <w:spacing w:before="120" w:after="120"/>
        <w:ind w:left="284"/>
        <w:jc w:val="both"/>
        <w:rPr>
          <w:lang w:val="en-GB"/>
        </w:rPr>
      </w:pPr>
      <w:r w:rsidRPr="00E72798">
        <w:rPr>
          <w:rStyle w:val="Odkaznavysvtlivky"/>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textovodkaz"/>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Textvysvtlivek"/>
        <w:spacing w:before="120" w:after="120"/>
        <w:ind w:left="284"/>
        <w:jc w:val="both"/>
        <w:rPr>
          <w:rFonts w:ascii="Verdana" w:hAnsi="Verdana"/>
          <w:sz w:val="18"/>
          <w:szCs w:val="18"/>
          <w:lang w:val="en-GB"/>
        </w:rPr>
      </w:pPr>
      <w:r w:rsidRPr="00E72798">
        <w:rPr>
          <w:rStyle w:val="Odkaznavysvtlivky"/>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250F" w14:textId="77777777" w:rsidR="00670574" w:rsidRDefault="006705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00C12FBF" w:rsidR="001208E5" w:rsidRDefault="00762C11">
        <w:pPr>
          <w:pStyle w:val="Zpat"/>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D67" w14:textId="77777777" w:rsidR="00670574" w:rsidRDefault="006705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D59F" w14:textId="77777777" w:rsidR="00670574" w:rsidRDefault="006705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6EBD5C1B" w:rsidR="001208E5" w:rsidRDefault="00670574">
    <w:pPr>
      <w:pStyle w:val="Zhlav"/>
    </w:pPr>
    <w:r>
      <w:rPr>
        <w:rFonts w:ascii="Verdana" w:hAnsi="Verdana"/>
        <w:b/>
        <w:noProof/>
        <w:sz w:val="18"/>
        <w:szCs w:val="18"/>
        <w:lang w:val="en-GB" w:eastAsia="en-GB"/>
      </w:rPr>
      <w:drawing>
        <wp:anchor distT="0" distB="0" distL="114300" distR="114300" simplePos="0" relativeHeight="251665408" behindDoc="0" locked="0" layoutInCell="1" allowOverlap="1" wp14:anchorId="71837709" wp14:editId="57D15112">
          <wp:simplePos x="0" y="0"/>
          <wp:positionH relativeFrom="margin">
            <wp:posOffset>0</wp:posOffset>
          </wp:positionH>
          <wp:positionV relativeFrom="margin">
            <wp:posOffset>-517525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en-US"/>
      </w:rPr>
      <w:pict w14:anchorId="242C0970">
        <v:shapetype id="_x0000_t202" coordsize="21600,21600" o:spt="202" path="m,l,21600r21600,l21600,xe">
          <v:stroke joinstyle="miter"/>
          <v:path gradientshapeok="t" o:connecttype="rect"/>
        </v:shapetype>
        <v:shape id="Text Box 7" o:spid="_x0000_s2049" type="#_x0000_t202" style="position:absolute;margin-left:275.95pt;margin-top:-9.6pt;width:184.7pt;height:44.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p>
  <w:p w14:paraId="28184C82" w14:textId="77777777" w:rsidR="001208E5" w:rsidRDefault="001208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F5CF" w14:textId="77777777" w:rsidR="00670574" w:rsidRDefault="006705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806526">
    <w:abstractNumId w:val="1"/>
  </w:num>
  <w:num w:numId="2" w16cid:durableId="196360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F6420"/>
    <w:rsid w:val="0061512F"/>
    <w:rsid w:val="00630BE2"/>
    <w:rsid w:val="0066629F"/>
    <w:rsid w:val="00670574"/>
    <w:rsid w:val="006B653D"/>
    <w:rsid w:val="006C0AD4"/>
    <w:rsid w:val="006D4298"/>
    <w:rsid w:val="006D6D48"/>
    <w:rsid w:val="00762C11"/>
    <w:rsid w:val="007B5CDC"/>
    <w:rsid w:val="007D4A77"/>
    <w:rsid w:val="007F6471"/>
    <w:rsid w:val="007F7E09"/>
    <w:rsid w:val="00814C91"/>
    <w:rsid w:val="008209A3"/>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08E5"/>
    <w:rPr>
      <w:lang w:val="it-IT"/>
    </w:rPr>
  </w:style>
  <w:style w:type="paragraph" w:styleId="Nadpis1">
    <w:name w:val="heading 1"/>
    <w:basedOn w:val="Normln"/>
    <w:next w:val="Normln"/>
    <w:link w:val="Nadpis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08E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1208E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1208E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1208E5"/>
    <w:rPr>
      <w:rFonts w:ascii="Times New Roman" w:eastAsia="Times New Roman" w:hAnsi="Times New Roman" w:cs="Times New Roman"/>
      <w:sz w:val="24"/>
      <w:szCs w:val="20"/>
      <w:lang w:val="fr-FR"/>
    </w:rPr>
  </w:style>
  <w:style w:type="character" w:styleId="Odkaznavysvtlivky">
    <w:name w:val="endnote reference"/>
    <w:rsid w:val="001208E5"/>
    <w:rPr>
      <w:vertAlign w:val="superscript"/>
    </w:rPr>
  </w:style>
  <w:style w:type="paragraph" w:styleId="Textvysvtlivek">
    <w:name w:val="endnote text"/>
    <w:basedOn w:val="Normln"/>
    <w:link w:val="TextvysvtlivekChar"/>
    <w:semiHidden/>
    <w:unhideWhenUsed/>
    <w:rsid w:val="001208E5"/>
    <w:pPr>
      <w:spacing w:after="0" w:line="240" w:lineRule="auto"/>
    </w:pPr>
    <w:rPr>
      <w:sz w:val="20"/>
      <w:szCs w:val="20"/>
    </w:rPr>
  </w:style>
  <w:style w:type="character" w:customStyle="1" w:styleId="TextvysvtlivekChar">
    <w:name w:val="Text vysvětlivek Char"/>
    <w:basedOn w:val="Standardnpsmoodstavce"/>
    <w:link w:val="Textvysvtlivek"/>
    <w:semiHidden/>
    <w:rsid w:val="001208E5"/>
    <w:rPr>
      <w:sz w:val="20"/>
      <w:szCs w:val="20"/>
      <w:lang w:val="it-IT"/>
    </w:rPr>
  </w:style>
  <w:style w:type="character" w:styleId="Hypertextovodkaz">
    <w:name w:val="Hyperlink"/>
    <w:rsid w:val="001208E5"/>
    <w:rPr>
      <w:color w:val="0000FF"/>
      <w:u w:val="single"/>
    </w:rPr>
  </w:style>
  <w:style w:type="paragraph" w:styleId="Odstavecseseznamem">
    <w:name w:val="List Paragraph"/>
    <w:basedOn w:val="Normln"/>
    <w:uiPriority w:val="34"/>
    <w:qFormat/>
    <w:rsid w:val="001208E5"/>
    <w:pPr>
      <w:ind w:left="720"/>
      <w:contextualSpacing/>
    </w:pPr>
  </w:style>
  <w:style w:type="paragraph" w:styleId="Textbubliny">
    <w:name w:val="Balloon Text"/>
    <w:basedOn w:val="Normln"/>
    <w:link w:val="TextbublinyChar"/>
    <w:uiPriority w:val="99"/>
    <w:semiHidden/>
    <w:unhideWhenUsed/>
    <w:rsid w:val="001208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08E5"/>
    <w:rPr>
      <w:rFonts w:ascii="Tahoma" w:hAnsi="Tahoma" w:cs="Tahoma"/>
      <w:sz w:val="16"/>
      <w:szCs w:val="16"/>
      <w:lang w:val="it-IT"/>
    </w:rPr>
  </w:style>
  <w:style w:type="paragraph" w:styleId="Zhlav">
    <w:name w:val="header"/>
    <w:basedOn w:val="Normln"/>
    <w:link w:val="ZhlavChar"/>
    <w:uiPriority w:val="99"/>
    <w:unhideWhenUsed/>
    <w:rsid w:val="001208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8E5"/>
    <w:rPr>
      <w:lang w:val="it-IT"/>
    </w:rPr>
  </w:style>
  <w:style w:type="paragraph" w:styleId="Zpat">
    <w:name w:val="footer"/>
    <w:basedOn w:val="Normln"/>
    <w:link w:val="ZpatChar"/>
    <w:uiPriority w:val="99"/>
    <w:unhideWhenUsed/>
    <w:rsid w:val="001208E5"/>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8E5"/>
    <w:rPr>
      <w:lang w:val="it-IT"/>
    </w:rPr>
  </w:style>
  <w:style w:type="character" w:styleId="Odkaznakoment">
    <w:name w:val="annotation reference"/>
    <w:basedOn w:val="Standardnpsmoodstavce"/>
    <w:uiPriority w:val="99"/>
    <w:semiHidden/>
    <w:unhideWhenUsed/>
    <w:rsid w:val="00344E52"/>
    <w:rPr>
      <w:sz w:val="16"/>
      <w:szCs w:val="16"/>
    </w:rPr>
  </w:style>
  <w:style w:type="paragraph" w:styleId="Textkomente">
    <w:name w:val="annotation text"/>
    <w:basedOn w:val="Normln"/>
    <w:link w:val="TextkomenteChar"/>
    <w:uiPriority w:val="99"/>
    <w:semiHidden/>
    <w:unhideWhenUsed/>
    <w:rsid w:val="00344E52"/>
    <w:pPr>
      <w:spacing w:line="240" w:lineRule="auto"/>
    </w:pPr>
    <w:rPr>
      <w:sz w:val="20"/>
      <w:szCs w:val="20"/>
    </w:rPr>
  </w:style>
  <w:style w:type="character" w:customStyle="1" w:styleId="TextkomenteChar">
    <w:name w:val="Text komentáře Char"/>
    <w:basedOn w:val="Standardnpsmoodstavce"/>
    <w:link w:val="Textkomente"/>
    <w:uiPriority w:val="99"/>
    <w:semiHidden/>
    <w:rsid w:val="00344E52"/>
    <w:rPr>
      <w:sz w:val="20"/>
      <w:szCs w:val="20"/>
      <w:lang w:val="it-IT"/>
    </w:rPr>
  </w:style>
  <w:style w:type="paragraph" w:styleId="Pedmtkomente">
    <w:name w:val="annotation subject"/>
    <w:basedOn w:val="Textkomente"/>
    <w:next w:val="Textkomente"/>
    <w:link w:val="PedmtkomenteChar"/>
    <w:uiPriority w:val="99"/>
    <w:semiHidden/>
    <w:unhideWhenUsed/>
    <w:rsid w:val="00344E52"/>
    <w:rPr>
      <w:b/>
      <w:bCs/>
    </w:rPr>
  </w:style>
  <w:style w:type="character" w:customStyle="1" w:styleId="PedmtkomenteChar">
    <w:name w:val="Předmět komentáře Char"/>
    <w:basedOn w:val="TextkomenteChar"/>
    <w:link w:val="Pedmtkomente"/>
    <w:uiPriority w:val="99"/>
    <w:semiHidden/>
    <w:rsid w:val="00344E52"/>
    <w:rPr>
      <w:b/>
      <w:bCs/>
      <w:sz w:val="20"/>
      <w:szCs w:val="20"/>
      <w:lang w:val="it-IT"/>
    </w:rPr>
  </w:style>
  <w:style w:type="character" w:styleId="Sledovanodkaz">
    <w:name w:val="FollowedHyperlink"/>
    <w:basedOn w:val="Standardnpsmoodstavce"/>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e0757b53-df10-4b98-9811-094c4c3e23a8"/>
    <ds:schemaRef ds:uri="http://www.w3.org/XML/1998/namespace"/>
    <ds:schemaRef ds:uri="http://purl.org/dc/dcmitype/"/>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1D83CC44-1328-418B-85E2-972B1743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1608</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Řeháková Anna</cp:lastModifiedBy>
  <cp:revision>6</cp:revision>
  <cp:lastPrinted>2016-02-29T16:08:00Z</cp:lastPrinted>
  <dcterms:created xsi:type="dcterms:W3CDTF">2022-05-24T12:00:00Z</dcterms:created>
  <dcterms:modified xsi:type="dcterms:W3CDTF">2022-07-12T14:18:00Z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