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1DEBE917"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ml:space="preserve">. </w:t>
      </w:r>
      <w:r w:rsidR="00DB14A3" w:rsidRPr="0067032A">
        <w:rPr>
          <w:rFonts w:asciiTheme="minorHAnsi" w:hAnsiTheme="minorHAnsi" w:cstheme="minorHAnsi"/>
          <w:b/>
          <w:bCs/>
          <w:sz w:val="24"/>
          <w:szCs w:val="24"/>
          <w:highlight w:val="cyan"/>
          <w:lang w:val="en-GB"/>
        </w:rPr>
        <w:t>XX</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5</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w:t>
      </w:r>
      <w:r w:rsidR="00DB14A3" w:rsidRPr="0067032A">
        <w:rPr>
          <w:rFonts w:asciiTheme="minorHAnsi" w:hAnsiTheme="minorHAnsi" w:cstheme="minorHAnsi"/>
          <w:b/>
          <w:bCs/>
          <w:sz w:val="24"/>
          <w:szCs w:val="24"/>
          <w:highlight w:val="cyan"/>
          <w:lang w:val="en-GB"/>
        </w:rPr>
        <w:t>XX</w:t>
      </w:r>
    </w:p>
    <w:p w14:paraId="25466687" w14:textId="7D338859"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w:t>
      </w:r>
      <w:r w:rsidR="00220288">
        <w:rPr>
          <w:rFonts w:asciiTheme="minorHAnsi" w:hAnsiTheme="minorHAnsi" w:cstheme="minorHAnsi"/>
          <w:b/>
          <w:bCs/>
          <w:sz w:val="23"/>
          <w:szCs w:val="23"/>
          <w:lang w:val="en-GB"/>
        </w:rPr>
        <w:t xml:space="preserve">short-term </w:t>
      </w:r>
      <w:r w:rsidR="003E0091">
        <w:rPr>
          <w:rFonts w:asciiTheme="minorHAnsi" w:hAnsiTheme="minorHAnsi" w:cstheme="minorHAnsi"/>
          <w:b/>
          <w:bCs/>
          <w:sz w:val="23"/>
          <w:szCs w:val="23"/>
          <w:lang w:val="en-GB"/>
        </w:rPr>
        <w:t>PhD</w:t>
      </w:r>
      <w:r w:rsidR="00220288">
        <w:rPr>
          <w:rFonts w:asciiTheme="minorHAnsi" w:hAnsiTheme="minorHAnsi" w:cstheme="minorHAnsi"/>
          <w:b/>
          <w:bCs/>
          <w:sz w:val="23"/>
          <w:szCs w:val="23"/>
          <w:lang w:val="en-GB"/>
        </w:rPr>
        <w:t xml:space="preserve"> mobility</w:t>
      </w:r>
      <w:r w:rsidR="003E0091">
        <w:rPr>
          <w:rFonts w:asciiTheme="minorHAnsi" w:hAnsiTheme="minorHAnsi" w:cstheme="minorHAnsi"/>
          <w:b/>
          <w:bCs/>
          <w:sz w:val="23"/>
          <w:szCs w:val="23"/>
          <w:lang w:val="en-GB"/>
        </w:rPr>
        <w:t xml:space="preserve"> SMS/SMT</w:t>
      </w:r>
      <w:r w:rsidR="00D338EA" w:rsidRPr="005D1B4B">
        <w:rPr>
          <w:rFonts w:asciiTheme="minorHAnsi" w:hAnsiTheme="minorHAnsi" w:cstheme="minorHAnsi"/>
          <w:b/>
          <w:bCs/>
          <w:sz w:val="23"/>
          <w:szCs w:val="23"/>
          <w:lang w:val="en-GB"/>
        </w:rPr>
        <w:t>)</w:t>
      </w:r>
    </w:p>
    <w:p w14:paraId="6778608C" w14:textId="3DF5BE4F"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2266DF">
        <w:rPr>
          <w:rFonts w:asciiTheme="minorHAnsi" w:hAnsiTheme="minorHAnsi" w:cstheme="minorHAnsi"/>
          <w:sz w:val="23"/>
          <w:szCs w:val="23"/>
          <w:lang w:val="en-GB"/>
        </w:rPr>
        <w:t>5</w:t>
      </w:r>
      <w:r w:rsidR="00311AAD" w:rsidRPr="005D1B4B">
        <w:rPr>
          <w:rFonts w:asciiTheme="minorHAnsi" w:hAnsiTheme="minorHAnsi" w:cstheme="minorHAnsi"/>
          <w:sz w:val="23"/>
          <w:szCs w:val="23"/>
          <w:lang w:val="en-GB"/>
        </w:rPr>
        <w:t>-1-CZ01-KA131-HED-00</w:t>
      </w:r>
      <w:r w:rsidR="002266DF">
        <w:rPr>
          <w:rFonts w:asciiTheme="minorHAnsi" w:hAnsiTheme="minorHAnsi" w:cstheme="minorHAnsi"/>
          <w:sz w:val="23"/>
          <w:szCs w:val="23"/>
          <w:lang w:val="en-GB"/>
        </w:rPr>
        <w:t>0313893</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15EF50E1"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5</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6</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r w:rsidRPr="005D1B4B">
        <w:rPr>
          <w:rFonts w:asciiTheme="minorHAnsi" w:hAnsiTheme="minorHAnsi" w:cstheme="minorHAnsi"/>
          <w:bCs/>
          <w:sz w:val="21"/>
          <w:szCs w:val="21"/>
        </w:rPr>
        <w:t>the</w:t>
      </w:r>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sidRPr="0067032A">
        <w:rPr>
          <w:rFonts w:asciiTheme="minorHAnsi" w:hAnsiTheme="minorHAnsi" w:cstheme="minorHAnsi"/>
          <w:b/>
          <w:bCs/>
        </w:rPr>
        <w:t xml:space="preserve">University of South Bohemia in </w:t>
      </w:r>
      <w:proofErr w:type="spellStart"/>
      <w:r w:rsidRPr="0067032A">
        <w:rPr>
          <w:rFonts w:asciiTheme="minorHAnsi" w:hAnsiTheme="minorHAnsi" w:cstheme="minorHAnsi"/>
          <w:b/>
          <w:bCs/>
        </w:rPr>
        <w:t>České</w:t>
      </w:r>
      <w:proofErr w:type="spellEnd"/>
      <w:r w:rsidRPr="0067032A">
        <w:rPr>
          <w:rFonts w:asciiTheme="minorHAnsi" w:hAnsiTheme="minorHAnsi" w:cstheme="minorHAnsi"/>
          <w:b/>
          <w:bCs/>
        </w:rPr>
        <w:t xml:space="preserve"> Budějovice</w:t>
      </w:r>
      <w:r w:rsidR="00311AAD" w:rsidRPr="0067032A">
        <w:rPr>
          <w:rFonts w:asciiTheme="minorHAnsi" w:hAnsiTheme="minorHAnsi" w:cstheme="minorHAnsi"/>
          <w:b/>
          <w:bCs/>
        </w:rPr>
        <w:t>, CZ CESKE01</w:t>
      </w:r>
      <w:r w:rsidR="0053350E" w:rsidRPr="0067032A">
        <w:rPr>
          <w:rFonts w:asciiTheme="minorHAnsi" w:hAnsiTheme="minorHAnsi" w:cstheme="minorHAnsi"/>
          <w:b/>
          <w:bCs/>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Budějovice</w:t>
      </w:r>
    </w:p>
    <w:p w14:paraId="6DED9563" w14:textId="11616B81"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142650">
        <w:rPr>
          <w:rFonts w:asciiTheme="minorHAnsi" w:hAnsiTheme="minorHAnsi" w:cstheme="minorHAnsi"/>
          <w:sz w:val="21"/>
          <w:szCs w:val="21"/>
          <w:lang w:val="en-GB"/>
        </w:rPr>
        <w:t>asoukupova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7B4ADB6A" w:rsidR="00F9359A" w:rsidRPr="005D1B4B" w:rsidRDefault="005D1B4B"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represented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w:t>
      </w:r>
      <w:r w:rsidR="00142650">
        <w:rPr>
          <w:rFonts w:asciiTheme="minorHAnsi" w:hAnsiTheme="minorHAnsi" w:cstheme="minorHAnsi"/>
          <w:sz w:val="21"/>
          <w:szCs w:val="21"/>
          <w:lang w:val="en-GB" w:bidi="cs-CZ"/>
        </w:rPr>
        <w:t>Alexandra Soukupová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
    <w:p w14:paraId="7F10B1A9" w14:textId="34F28F92" w:rsidR="00F9359A" w:rsidRPr="005D1B4B" w:rsidRDefault="00C76BCA"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r w:rsidRPr="00C76BCA">
        <w:rPr>
          <w:rFonts w:asciiTheme="minorHAnsi" w:hAnsiTheme="minorHAnsi" w:cstheme="minorHAnsi"/>
          <w:bCs/>
          <w:sz w:val="22"/>
          <w:szCs w:val="22"/>
          <w:lang w:val="en-US"/>
        </w:rPr>
        <w:t>the</w:t>
      </w:r>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tr w:rsidR="002266DF" w:rsidRPr="002C2042" w14:paraId="5D56EFF1" w14:textId="77777777" w:rsidTr="00B56DD5">
        <w:tc>
          <w:tcPr>
            <w:tcW w:w="2825" w:type="dxa"/>
            <w:vAlign w:val="center"/>
          </w:tcPr>
          <w:p w14:paraId="3FD84C70" w14:textId="1F4228E0"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 xml:space="preserve">Means of transport used: </w:t>
            </w:r>
          </w:p>
        </w:tc>
        <w:tc>
          <w:tcPr>
            <w:tcW w:w="6368" w:type="dxa"/>
            <w:vAlign w:val="center"/>
          </w:tcPr>
          <w:sdt>
            <w:sdtPr>
              <w:rPr>
                <w:rFonts w:asciiTheme="minorHAnsi" w:hAnsiTheme="minorHAnsi" w:cstheme="minorHAnsi"/>
                <w:sz w:val="22"/>
                <w:szCs w:val="22"/>
                <w:lang w:val="en-GB"/>
              </w:rPr>
              <w:id w:val="1768197021"/>
              <w:placeholder>
                <w:docPart w:val="DefaultPlaceholder_-1854013440"/>
              </w:placeholder>
              <w:showingPlcHdr/>
            </w:sdtPr>
            <w:sdtEndPr/>
            <w:sdtContent>
              <w:p w14:paraId="660ECE4E" w14:textId="77777777" w:rsidR="002266DF" w:rsidRDefault="00460204" w:rsidP="00401270">
                <w:pPr>
                  <w:spacing w:before="60" w:after="60"/>
                  <w:jc w:val="both"/>
                  <w:rPr>
                    <w:rFonts w:asciiTheme="minorHAnsi" w:hAnsiTheme="minorHAnsi" w:cstheme="minorHAnsi"/>
                    <w:sz w:val="22"/>
                    <w:szCs w:val="22"/>
                    <w:lang w:val="en-GB"/>
                  </w:rPr>
                </w:pPr>
                <w:r w:rsidRPr="004B54FF">
                  <w:rPr>
                    <w:rStyle w:val="Zstupntext"/>
                  </w:rPr>
                  <w:t>Klikněte nebo klepněte sem a zadejte text.</w:t>
                </w:r>
              </w:p>
            </w:sdtContent>
          </w:sdt>
          <w:p w14:paraId="67F92D97" w14:textId="1B1AF4E2" w:rsidR="00460204" w:rsidRPr="00460204" w:rsidRDefault="00460204" w:rsidP="00401270">
            <w:pPr>
              <w:spacing w:before="60" w:after="60"/>
              <w:jc w:val="both"/>
              <w:rPr>
                <w:rFonts w:asciiTheme="minorHAnsi" w:hAnsiTheme="minorHAnsi" w:cstheme="minorHAnsi"/>
                <w:sz w:val="22"/>
                <w:szCs w:val="22"/>
                <w:lang w:val="en-GB"/>
              </w:rPr>
            </w:pPr>
            <w:r>
              <w:rPr>
                <w:rFonts w:ascii="Calibri" w:hAnsi="Calibri" w:cs="Calibri"/>
                <w:i/>
                <w:sz w:val="19"/>
                <w:szCs w:val="19"/>
                <w:lang w:val="en-GB"/>
              </w:rPr>
              <w:t xml:space="preserve">Note: To be completed by the participant in case a sustainable means of transport (train, bus, bicycle, carpooling) is used for the main part of the journey from the sending institution to the venue and return. </w:t>
            </w:r>
            <w:r>
              <w:rPr>
                <w:rFonts w:ascii="Calibri" w:hAnsi="Calibri" w:cs="Calibri"/>
                <w:b/>
                <w:bCs/>
                <w:i/>
                <w:sz w:val="19"/>
                <w:szCs w:val="19"/>
                <w:lang w:val="en-GB"/>
              </w:rPr>
              <w:t xml:space="preserve">By signing this Agreement, </w:t>
            </w:r>
            <w:r w:rsidRPr="00460204">
              <w:rPr>
                <w:rFonts w:ascii="Calibri" w:hAnsi="Calibri" w:cs="Calibri"/>
                <w:b/>
                <w:bCs/>
                <w:i/>
                <w:color w:val="EE0000"/>
                <w:sz w:val="19"/>
                <w:szCs w:val="19"/>
                <w:lang w:val="en-GB"/>
              </w:rPr>
              <w:t>the participant is declaring and confirming</w:t>
            </w:r>
            <w:r>
              <w:rPr>
                <w:rFonts w:ascii="Calibri" w:hAnsi="Calibri" w:cs="Calibri"/>
                <w:i/>
                <w:sz w:val="19"/>
                <w:szCs w:val="19"/>
                <w:lang w:val="en-GB"/>
              </w:rPr>
              <w:t xml:space="preserve"> the use of a sustainable means of transport. </w:t>
            </w:r>
            <w:r>
              <w:rPr>
                <w:rFonts w:ascii="Calibri" w:hAnsi="Calibri" w:cs="Calibri"/>
                <w:i/>
                <w:iCs/>
                <w:sz w:val="18"/>
                <w:szCs w:val="18"/>
                <w:lang w:val="en-GB"/>
              </w:rPr>
              <w:t xml:space="preserve">  </w:t>
            </w:r>
          </w:p>
        </w:tc>
      </w:tr>
      <w:tr w:rsidR="002266DF" w:rsidRPr="002C2042" w14:paraId="37D6D3A4" w14:textId="77777777" w:rsidTr="00B56DD5">
        <w:tc>
          <w:tcPr>
            <w:tcW w:w="2825" w:type="dxa"/>
            <w:vAlign w:val="center"/>
          </w:tcPr>
          <w:p w14:paraId="400DF56F" w14:textId="094F918A"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Travel distance:</w:t>
            </w:r>
          </w:p>
        </w:tc>
        <w:tc>
          <w:tcPr>
            <w:tcW w:w="6368" w:type="dxa"/>
            <w:vAlign w:val="center"/>
          </w:tcPr>
          <w:sdt>
            <w:sdtPr>
              <w:rPr>
                <w:rFonts w:asciiTheme="minorHAnsi" w:hAnsiTheme="minorHAnsi" w:cstheme="minorHAnsi"/>
                <w:lang w:val="en-GB"/>
              </w:rPr>
              <w:id w:val="-560167872"/>
              <w:placeholder>
                <w:docPart w:val="DefaultPlaceholder_-1854013440"/>
              </w:placeholder>
              <w:showingPlcHdr/>
            </w:sdtPr>
            <w:sdtEndPr/>
            <w:sdtContent>
              <w:p w14:paraId="4E21FB20" w14:textId="77777777" w:rsidR="002266DF" w:rsidRDefault="00460204" w:rsidP="00401270">
                <w:pPr>
                  <w:spacing w:before="60" w:after="60"/>
                  <w:jc w:val="both"/>
                  <w:rPr>
                    <w:rFonts w:asciiTheme="minorHAnsi" w:hAnsiTheme="minorHAnsi" w:cstheme="minorHAnsi"/>
                    <w:lang w:val="en-GB"/>
                  </w:rPr>
                </w:pPr>
                <w:r w:rsidRPr="004B54FF">
                  <w:rPr>
                    <w:rStyle w:val="Zstupntext"/>
                  </w:rPr>
                  <w:t>Klikněte nebo klepněte sem a zadejte text.</w:t>
                </w:r>
              </w:p>
            </w:sdtContent>
          </w:sdt>
          <w:p w14:paraId="728D7538" w14:textId="246524B2" w:rsidR="00460204" w:rsidRPr="00460204" w:rsidRDefault="00460204" w:rsidP="00401270">
            <w:pPr>
              <w:spacing w:before="60" w:after="60"/>
              <w:jc w:val="both"/>
              <w:rPr>
                <w:rFonts w:asciiTheme="minorHAnsi" w:hAnsiTheme="minorHAnsi" w:cstheme="minorHAnsi"/>
                <w:i/>
                <w:iCs/>
                <w:sz w:val="19"/>
                <w:szCs w:val="19"/>
                <w:lang w:val="en-GB"/>
              </w:rPr>
            </w:pPr>
            <w:r>
              <w:rPr>
                <w:rFonts w:asciiTheme="minorHAnsi" w:hAnsiTheme="minorHAnsi" w:cstheme="minorHAnsi"/>
                <w:i/>
                <w:iCs/>
                <w:sz w:val="19"/>
                <w:szCs w:val="19"/>
                <w:lang w:val="en-GB"/>
              </w:rPr>
              <w:t>Note: The participant</w:t>
            </w:r>
            <w:r w:rsidRPr="00460204">
              <w:rPr>
                <w:rFonts w:asciiTheme="minorHAnsi" w:hAnsiTheme="minorHAnsi" w:cstheme="minorHAnsi"/>
                <w:i/>
                <w:iCs/>
                <w:sz w:val="19"/>
                <w:szCs w:val="19"/>
              </w:rPr>
              <w:t xml:space="preserve"> must indicate the distance between the place of origin </w:t>
            </w:r>
            <w:r>
              <w:rPr>
                <w:rFonts w:asciiTheme="minorHAnsi" w:hAnsiTheme="minorHAnsi" w:cstheme="minorHAnsi"/>
                <w:i/>
                <w:iCs/>
                <w:sz w:val="19"/>
                <w:szCs w:val="19"/>
              </w:rPr>
              <w:t xml:space="preserve">(i.e. the sending institution) </w:t>
            </w:r>
            <w:r w:rsidRPr="00460204">
              <w:rPr>
                <w:rFonts w:asciiTheme="minorHAnsi" w:hAnsiTheme="minorHAnsi" w:cstheme="minorHAnsi"/>
                <w:i/>
                <w:iCs/>
                <w:sz w:val="19"/>
                <w:szCs w:val="19"/>
              </w:rPr>
              <w:t xml:space="preserve">and the venue of the activity </w:t>
            </w:r>
            <w:r>
              <w:rPr>
                <w:rFonts w:asciiTheme="minorHAnsi" w:hAnsiTheme="minorHAnsi" w:cstheme="minorHAnsi"/>
                <w:i/>
                <w:iCs/>
                <w:sz w:val="19"/>
                <w:szCs w:val="19"/>
              </w:rPr>
              <w:t xml:space="preserve">(i.e. the receiving institution) </w:t>
            </w:r>
            <w:r w:rsidRPr="00460204">
              <w:rPr>
                <w:rFonts w:asciiTheme="minorHAnsi" w:hAnsiTheme="minorHAnsi" w:cstheme="minorHAnsi"/>
                <w:i/>
                <w:iCs/>
                <w:sz w:val="19"/>
                <w:szCs w:val="19"/>
              </w:rPr>
              <w:t>by using the distance calculator supported by the European Commission</w:t>
            </w:r>
            <w:r>
              <w:rPr>
                <w:rFonts w:asciiTheme="minorHAnsi" w:hAnsiTheme="minorHAnsi" w:cstheme="minorHAnsi"/>
                <w:i/>
                <w:iCs/>
                <w:sz w:val="19"/>
                <w:szCs w:val="19"/>
              </w:rPr>
              <w:t xml:space="preserve">, please see </w:t>
            </w:r>
            <w:r w:rsidRPr="00460204">
              <w:rPr>
                <w:rFonts w:asciiTheme="minorHAnsi" w:hAnsiTheme="minorHAnsi" w:cstheme="minorHAnsi"/>
                <w:i/>
                <w:iCs/>
                <w:sz w:val="19"/>
                <w:szCs w:val="19"/>
              </w:rPr>
              <w:t>http://ec.europa.eu/programmes/erasmus-plus/tools/distance_en.htm</w:t>
            </w:r>
            <w:r>
              <w:rPr>
                <w:rFonts w:asciiTheme="minorHAnsi" w:hAnsiTheme="minorHAnsi" w:cstheme="minorHAnsi"/>
                <w:i/>
                <w:iCs/>
                <w:sz w:val="19"/>
                <w:szCs w:val="19"/>
              </w:rPr>
              <w:t>.</w:t>
            </w:r>
            <w:r>
              <w:rPr>
                <w:rFonts w:asciiTheme="minorHAnsi" w:hAnsiTheme="minorHAnsi" w:cstheme="minorHAnsi"/>
                <w:i/>
                <w:iCs/>
                <w:sz w:val="19"/>
                <w:szCs w:val="19"/>
                <w:lang w:val="en-GB"/>
              </w:rPr>
              <w:t xml:space="preserve"> </w:t>
            </w:r>
          </w:p>
        </w:tc>
      </w:tr>
    </w:tbl>
    <w:bookmarkEnd w:id="0"/>
    <w:p w14:paraId="3CDE5656" w14:textId="2EB36BE3" w:rsidR="00F9359A" w:rsidRPr="005D1B4B" w:rsidRDefault="008827D9" w:rsidP="00E33CD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3D941357"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Erasmus+ Learning Agreement for Student Mobility for Studies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154FCE14" w14:textId="77777777" w:rsidR="0067032A" w:rsidRDefault="0067032A" w:rsidP="0056532A">
      <w:pPr>
        <w:spacing w:before="120"/>
        <w:jc w:val="both"/>
        <w:rPr>
          <w:rFonts w:asciiTheme="minorHAnsi" w:hAnsiTheme="minorHAnsi" w:cstheme="minorHAnsi"/>
          <w:sz w:val="21"/>
          <w:szCs w:val="21"/>
          <w:lang w:val="en-GB"/>
        </w:rPr>
      </w:pPr>
    </w:p>
    <w:p w14:paraId="4AFE48E6" w14:textId="591EFFFF"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471F7C26" w14:textId="68A99C36" w:rsidR="001777C5" w:rsidRPr="005D1B4B" w:rsidRDefault="00791718" w:rsidP="00E33CD2">
      <w:pPr>
        <w:spacing w:before="240"/>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67032A"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67032A"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67032A"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67032A"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67032A"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financial support from Erasmus+ EU funds</w:t>
      </w:r>
    </w:p>
    <w:p w14:paraId="428994A2" w14:textId="514EED91" w:rsidR="00800A44" w:rsidRPr="005D1B4B" w:rsidRDefault="0067032A"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zero-grant</w:t>
      </w:r>
    </w:p>
    <w:p w14:paraId="7BF72A54" w14:textId="391935E5" w:rsidR="003E0091" w:rsidRDefault="0067032A" w:rsidP="003E0091">
      <w:pPr>
        <w:jc w:val="both"/>
        <w:rPr>
          <w:rFonts w:asciiTheme="minorHAnsi" w:hAnsiTheme="minorHAnsi" w:cstheme="minorHAnsi"/>
          <w:lang w:val="en-GB" w:bidi="cs-CZ"/>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a partial financial support from Erasmus+ EU funds for part of the physical duration </w:t>
      </w:r>
      <w:r w:rsidR="00800A44" w:rsidRPr="005D1B4B">
        <w:rPr>
          <w:rFonts w:asciiTheme="minorHAnsi" w:hAnsiTheme="minorHAnsi" w:cstheme="minorHAnsi"/>
          <w:lang w:val="en-GB" w:bidi="cs-CZ"/>
        </w:rPr>
        <w:t xml:space="preserve"> </w:t>
      </w:r>
    </w:p>
    <w:p w14:paraId="7C1524A7" w14:textId="77777777" w:rsidR="003E0091" w:rsidRDefault="003E0091" w:rsidP="003E0091">
      <w:pPr>
        <w:jc w:val="both"/>
        <w:rPr>
          <w:rFonts w:asciiTheme="minorHAnsi" w:hAnsiTheme="minorHAnsi" w:cstheme="minorHAnsi"/>
          <w:lang w:val="en-GB" w:bidi="cs-CZ"/>
        </w:rPr>
      </w:pPr>
    </w:p>
    <w:p w14:paraId="7E88EBEE" w14:textId="77777777" w:rsidR="003E0091" w:rsidRPr="003E0091" w:rsidRDefault="003E0091" w:rsidP="003E0091">
      <w:pPr>
        <w:jc w:val="both"/>
        <w:rPr>
          <w:rFonts w:asciiTheme="minorHAnsi" w:hAnsiTheme="minorHAnsi" w:cstheme="minorHAnsi"/>
          <w:b/>
          <w:bCs/>
          <w:lang w:val="en-GB"/>
        </w:rPr>
      </w:pPr>
    </w:p>
    <w:p w14:paraId="01D0215D" w14:textId="58B3920F"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lastRenderedPageBreak/>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193B8F29"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rights and obligations and ter</w:t>
      </w:r>
      <w:r w:rsidR="00D25F93">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8849439"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w:t>
      </w:r>
      <w:r w:rsidR="00B871A3">
        <w:rPr>
          <w:rFonts w:asciiTheme="minorHAnsi" w:hAnsiTheme="minorHAnsi" w:cstheme="minorHAnsi"/>
          <w:sz w:val="21"/>
          <w:szCs w:val="21"/>
          <w:lang w:val="en-GB"/>
        </w:rPr>
        <w:t>d</w:t>
      </w:r>
      <w:r>
        <w:rPr>
          <w:rFonts w:asciiTheme="minorHAnsi" w:hAnsiTheme="minorHAnsi" w:cstheme="minorHAnsi"/>
          <w:sz w:val="21"/>
          <w:szCs w:val="21"/>
          <w:lang w:val="en-GB"/>
        </w:rPr>
        <w:t xml:space="preserve"> in Annex 1</w:t>
      </w:r>
      <w:r w:rsidR="00C40615" w:rsidRPr="005D1B4B">
        <w:rPr>
          <w:rFonts w:asciiTheme="minorHAnsi" w:hAnsiTheme="minorHAnsi" w:cstheme="minorHAnsi"/>
          <w:sz w:val="21"/>
          <w:szCs w:val="21"/>
          <w:lang w:val="en-GB"/>
        </w:rPr>
        <w:t>.</w:t>
      </w:r>
    </w:p>
    <w:p w14:paraId="62E5B410" w14:textId="5137325C"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1F5FDB5" w14:textId="08A232B6"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3E1E5628"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2</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4532B211"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w:t>
      </w:r>
      <w:proofErr w:type="gramStart"/>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 xml:space="preserve"> </w:t>
      </w:r>
      <w:r w:rsidR="00C01B3A">
        <w:rPr>
          <w:rFonts w:asciiTheme="minorHAnsi" w:hAnsiTheme="minorHAnsi" w:cstheme="minorHAnsi"/>
          <w:iCs/>
          <w:sz w:val="21"/>
          <w:szCs w:val="21"/>
          <w:lang w:val="en-GB"/>
        </w:rPr>
        <w:t>(</w:t>
      </w:r>
      <w:proofErr w:type="gramEnd"/>
      <w:r w:rsidR="00C01B3A">
        <w:rPr>
          <w:rFonts w:asciiTheme="minorHAnsi" w:hAnsiTheme="minorHAnsi" w:cstheme="minorHAnsi"/>
          <w:iCs/>
          <w:sz w:val="21"/>
          <w:szCs w:val="21"/>
          <w:lang w:val="en-GB"/>
        </w:rPr>
        <w:t>relevant for a blended mobility)</w:t>
      </w:r>
    </w:p>
    <w:p w14:paraId="30FE264C" w14:textId="494CCC8C" w:rsidR="00DF5DFB" w:rsidRPr="00DF5DFB" w:rsidRDefault="00EF12F7" w:rsidP="00DF5DFB">
      <w:pPr>
        <w:spacing w:before="60"/>
        <w:ind w:left="567" w:hanging="567"/>
        <w:jc w:val="both"/>
        <w:rPr>
          <w:rFonts w:asciiTheme="minorHAnsi" w:hAnsiTheme="minorHAnsi" w:cstheme="minorHAnsi"/>
          <w:b/>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3</w:t>
      </w:r>
      <w:r w:rsidRPr="005D1B4B">
        <w:rPr>
          <w:rFonts w:asciiTheme="minorHAnsi" w:hAnsiTheme="minorHAnsi" w:cstheme="minorHAnsi"/>
          <w:sz w:val="21"/>
          <w:szCs w:val="21"/>
          <w:lang w:val="en-GB"/>
        </w:rPr>
        <w:t xml:space="preserve"> </w:t>
      </w:r>
      <w:r w:rsidR="00E9700C" w:rsidRPr="005D1B4B">
        <w:rPr>
          <w:rFonts w:asciiTheme="minorHAnsi" w:hAnsiTheme="minorHAnsi" w:cstheme="minorHAnsi"/>
          <w:sz w:val="21"/>
          <w:szCs w:val="21"/>
          <w:lang w:val="en-GB"/>
        </w:rPr>
        <w:tab/>
      </w:r>
      <w:r w:rsidR="003E0091" w:rsidRPr="003E0091">
        <w:rPr>
          <w:rFonts w:asciiTheme="minorHAnsi" w:hAnsiTheme="minorHAnsi" w:cstheme="minorHAnsi"/>
          <w:sz w:val="21"/>
          <w:szCs w:val="21"/>
          <w:lang w:val="en-GB"/>
        </w:rPr>
        <w:t xml:space="preserve">The </w:t>
      </w:r>
      <w:r w:rsidR="003E0091" w:rsidRPr="003E0091">
        <w:rPr>
          <w:rFonts w:asciiTheme="minorHAnsi" w:hAnsiTheme="minorHAnsi" w:cstheme="minorHAnsi"/>
          <w:b/>
          <w:sz w:val="21"/>
          <w:szCs w:val="21"/>
          <w:lang w:val="en-GB"/>
        </w:rPr>
        <w:t>Transcript of Records</w:t>
      </w:r>
      <w:r w:rsidR="003E0091" w:rsidRPr="003E0091">
        <w:rPr>
          <w:rFonts w:asciiTheme="minorHAnsi" w:hAnsiTheme="minorHAnsi" w:cstheme="minorHAnsi"/>
          <w:sz w:val="21"/>
          <w:szCs w:val="21"/>
          <w:lang w:val="en-GB"/>
        </w:rPr>
        <w:t xml:space="preserve"> (refers to a student mobility for studies), or the </w:t>
      </w:r>
      <w:r w:rsidR="003E0091" w:rsidRPr="003E0091">
        <w:rPr>
          <w:rFonts w:asciiTheme="minorHAnsi" w:hAnsiTheme="minorHAnsi" w:cstheme="minorHAnsi"/>
          <w:b/>
          <w:sz w:val="21"/>
          <w:szCs w:val="21"/>
          <w:lang w:val="en-GB"/>
        </w:rPr>
        <w:t>Confirmation of Study Period</w:t>
      </w:r>
      <w:r w:rsidR="003E0091" w:rsidRPr="003E0091">
        <w:rPr>
          <w:rFonts w:asciiTheme="minorHAnsi" w:hAnsiTheme="minorHAnsi" w:cstheme="minorHAnsi"/>
          <w:sz w:val="21"/>
          <w:szCs w:val="21"/>
          <w:lang w:val="en-GB"/>
        </w:rPr>
        <w:t xml:space="preserve"> (refers to a student mobility for studies; to be used if the student does not have any courses registered at the receiving organisation for which ECTS credits would be awarded, or if the purpose of the mobility is to consult and collect documents for the dissertation), or the </w:t>
      </w:r>
      <w:r w:rsidR="003E0091" w:rsidRPr="003E0091">
        <w:rPr>
          <w:rFonts w:asciiTheme="minorHAnsi" w:hAnsiTheme="minorHAnsi" w:cstheme="minorHAnsi"/>
          <w:b/>
          <w:sz w:val="21"/>
          <w:szCs w:val="21"/>
          <w:lang w:val="en-GB"/>
        </w:rPr>
        <w:t>Erasmus+ Learning Agreement - Student Mobility for Traineeships - After the Mobility</w:t>
      </w:r>
      <w:r w:rsidR="003E0091" w:rsidRPr="003E0091">
        <w:rPr>
          <w:rFonts w:asciiTheme="minorHAnsi" w:hAnsiTheme="minorHAnsi" w:cstheme="minorHAnsi"/>
          <w:sz w:val="21"/>
          <w:szCs w:val="21"/>
          <w:lang w:val="en-GB"/>
        </w:rPr>
        <w:t>, will show the confirmed start and end date of the mobility, including the virtual component if relevant.</w:t>
      </w:r>
    </w:p>
    <w:p w14:paraId="11E3509B" w14:textId="21100A2D" w:rsidR="00FC4D2E" w:rsidRPr="005D1B4B" w:rsidRDefault="004379F9" w:rsidP="00DF5DFB">
      <w:pPr>
        <w:spacing w:before="240"/>
        <w:ind w:left="567" w:hanging="567"/>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2D29AF">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p>
    <w:p w14:paraId="3F0045A2" w14:textId="7BEE8B1A"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The financial support is calculated following the funding rules indicated in the Erasmus+ Programme Guide 202</w:t>
      </w:r>
      <w:r w:rsidR="00D25F93">
        <w:rPr>
          <w:rFonts w:asciiTheme="minorHAnsi" w:hAnsiTheme="minorHAnsi" w:cstheme="minorHAnsi"/>
          <w:sz w:val="21"/>
          <w:szCs w:val="21"/>
          <w:lang w:val="en-GB"/>
        </w:rPr>
        <w:t>5</w:t>
      </w:r>
      <w:r w:rsidR="004379F9">
        <w:rPr>
          <w:rFonts w:asciiTheme="minorHAnsi" w:hAnsiTheme="minorHAnsi" w:cstheme="minorHAnsi"/>
          <w:sz w:val="21"/>
          <w:szCs w:val="21"/>
          <w:lang w:val="en-GB"/>
        </w:rPr>
        <w:t xml:space="preserve">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1B36350B" w14:textId="77777777" w:rsidR="00DF5DFB" w:rsidRPr="00DF5DFB" w:rsidRDefault="00322E1A" w:rsidP="00DF5DFB">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DF5DFB" w:rsidRPr="00DF5DFB">
        <w:rPr>
          <w:rFonts w:asciiTheme="minorHAnsi" w:hAnsiTheme="minorHAnsi" w:cstheme="minorHAnsi"/>
          <w:bCs/>
          <w:sz w:val="21"/>
          <w:szCs w:val="21"/>
          <w:lang w:val="en-GB"/>
        </w:rPr>
        <w:t>Financial support for a short-term mobility is allocated according to the</w:t>
      </w:r>
      <w:r w:rsidR="00DF5DFB" w:rsidRPr="00DF5DFB">
        <w:rPr>
          <w:rFonts w:asciiTheme="minorHAnsi" w:hAnsiTheme="minorHAnsi" w:cstheme="minorHAnsi"/>
          <w:b/>
          <w:sz w:val="21"/>
          <w:szCs w:val="21"/>
          <w:lang w:val="en-GB"/>
        </w:rPr>
        <w:t xml:space="preserve"> number of calendar days</w:t>
      </w:r>
      <w:r w:rsidR="00DF5DFB">
        <w:rPr>
          <w:rFonts w:asciiTheme="minorHAnsi" w:hAnsiTheme="minorHAnsi" w:cstheme="minorHAnsi"/>
          <w:sz w:val="21"/>
          <w:szCs w:val="21"/>
          <w:lang w:val="en-GB"/>
        </w:rPr>
        <w:t xml:space="preserve">. </w:t>
      </w:r>
      <w:r w:rsidR="00DF5DFB" w:rsidRPr="00DF5DFB">
        <w:rPr>
          <w:rFonts w:asciiTheme="minorHAnsi" w:hAnsiTheme="minorHAnsi" w:cstheme="minorHAnsi"/>
          <w:b/>
          <w:bCs/>
          <w:sz w:val="21"/>
          <w:szCs w:val="21"/>
          <w:lang w:val="en-GB"/>
        </w:rPr>
        <w:t xml:space="preserve">Travel days are NOT INCLUDED in the duration of mobility.  </w:t>
      </w:r>
      <w:r w:rsidR="00DF5DFB" w:rsidRPr="00DF5DFB">
        <w:rPr>
          <w:rFonts w:asciiTheme="minorHAnsi" w:hAnsiTheme="minorHAnsi" w:cstheme="minorHAnsi"/>
          <w:sz w:val="21"/>
          <w:szCs w:val="21"/>
          <w:lang w:val="en-GB"/>
        </w:rPr>
        <w:t xml:space="preserve"> </w:t>
      </w:r>
    </w:p>
    <w:p w14:paraId="239CA530" w14:textId="0CD14CB0" w:rsidR="009112D1" w:rsidRDefault="009112D1" w:rsidP="00DF5DFB">
      <w:pPr>
        <w:spacing w:before="6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43"/>
        <w:gridCol w:w="2126"/>
      </w:tblGrid>
      <w:tr w:rsidR="00DF5DFB" w14:paraId="796349CE" w14:textId="77777777" w:rsidTr="00C01B3A">
        <w:tc>
          <w:tcPr>
            <w:tcW w:w="4243" w:type="dxa"/>
            <w:shd w:val="clear" w:color="auto" w:fill="F2F2F2" w:themeFill="background1" w:themeFillShade="F2"/>
            <w:vAlign w:val="center"/>
            <w:hideMark/>
          </w:tcPr>
          <w:p w14:paraId="603E16C0" w14:textId="77777777" w:rsidR="00DF5DFB" w:rsidRDefault="00DF5DFB">
            <w:pPr>
              <w:spacing w:before="60" w:after="60"/>
              <w:jc w:val="center"/>
              <w:rPr>
                <w:rFonts w:asciiTheme="minorHAnsi" w:hAnsiTheme="minorHAnsi" w:cstheme="minorHAnsi"/>
                <w:b/>
                <w:bCs/>
                <w:iCs/>
                <w:snapToGrid/>
                <w:lang w:val="en-US"/>
              </w:rPr>
            </w:pPr>
            <w:r>
              <w:rPr>
                <w:rFonts w:asciiTheme="minorHAnsi" w:hAnsiTheme="minorHAnsi" w:cstheme="minorHAnsi"/>
                <w:b/>
                <w:bCs/>
                <w:iCs/>
                <w:lang w:val="en-US"/>
              </w:rPr>
              <w:t xml:space="preserve">Duration of </w:t>
            </w:r>
            <w:proofErr w:type="gramStart"/>
            <w:r>
              <w:rPr>
                <w:rFonts w:asciiTheme="minorHAnsi" w:hAnsiTheme="minorHAnsi" w:cstheme="minorHAnsi"/>
                <w:b/>
                <w:bCs/>
                <w:iCs/>
                <w:lang w:val="en-US"/>
              </w:rPr>
              <w:t>the physical</w:t>
            </w:r>
            <w:proofErr w:type="gramEnd"/>
            <w:r>
              <w:rPr>
                <w:rFonts w:asciiTheme="minorHAnsi" w:hAnsiTheme="minorHAnsi" w:cstheme="minorHAnsi"/>
                <w:b/>
                <w:bCs/>
                <w:iCs/>
                <w:lang w:val="en-US"/>
              </w:rPr>
              <w:t xml:space="preserve"> activity (days)</w:t>
            </w:r>
          </w:p>
        </w:tc>
        <w:tc>
          <w:tcPr>
            <w:tcW w:w="2126" w:type="dxa"/>
            <w:shd w:val="clear" w:color="auto" w:fill="F2F2F2" w:themeFill="background1" w:themeFillShade="F2"/>
            <w:vAlign w:val="center"/>
            <w:hideMark/>
          </w:tcPr>
          <w:p w14:paraId="48FBA7DB" w14:textId="77777777" w:rsidR="00DF5DFB" w:rsidRDefault="00DF5DFB">
            <w:pPr>
              <w:spacing w:before="60" w:after="60"/>
              <w:jc w:val="center"/>
              <w:rPr>
                <w:rFonts w:asciiTheme="minorHAnsi" w:hAnsiTheme="minorHAnsi" w:cstheme="minorHAnsi"/>
                <w:b/>
                <w:bCs/>
                <w:iCs/>
                <w:lang w:val="en-US"/>
              </w:rPr>
            </w:pPr>
            <w:r>
              <w:rPr>
                <w:rFonts w:asciiTheme="minorHAnsi" w:hAnsiTheme="minorHAnsi" w:cstheme="minorHAnsi"/>
                <w:b/>
                <w:bCs/>
                <w:iCs/>
                <w:lang w:val="en-US"/>
              </w:rPr>
              <w:t>Scholarship</w:t>
            </w:r>
          </w:p>
        </w:tc>
      </w:tr>
      <w:tr w:rsidR="00DF5DFB" w14:paraId="24A0B959" w14:textId="77777777" w:rsidTr="00C01B3A">
        <w:tc>
          <w:tcPr>
            <w:tcW w:w="4243" w:type="dxa"/>
            <w:hideMark/>
          </w:tcPr>
          <w:p w14:paraId="71136E73" w14:textId="77777777" w:rsidR="00DF5DFB" w:rsidRDefault="00DF5DFB">
            <w:pPr>
              <w:jc w:val="both"/>
              <w:rPr>
                <w:rFonts w:asciiTheme="minorHAnsi" w:hAnsiTheme="minorHAnsi" w:cstheme="minorHAnsi"/>
                <w:iCs/>
                <w:sz w:val="19"/>
                <w:szCs w:val="19"/>
                <w:lang w:val="en-US"/>
              </w:rPr>
            </w:pPr>
            <w:r>
              <w:rPr>
                <w:rFonts w:asciiTheme="minorHAnsi" w:hAnsiTheme="minorHAnsi" w:cstheme="minorHAnsi"/>
                <w:iCs/>
                <w:sz w:val="19"/>
                <w:szCs w:val="19"/>
                <w:lang w:val="en-US"/>
              </w:rPr>
              <w:t>up to the 14</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hideMark/>
          </w:tcPr>
          <w:p w14:paraId="1181337B" w14:textId="77777777" w:rsidR="00DF5DFB" w:rsidRDefault="00DF5DFB">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79 EUR/day</w:t>
            </w:r>
          </w:p>
        </w:tc>
      </w:tr>
      <w:tr w:rsidR="00DF5DFB" w14:paraId="32A73D33" w14:textId="77777777" w:rsidTr="00C01B3A">
        <w:tc>
          <w:tcPr>
            <w:tcW w:w="4243" w:type="dxa"/>
            <w:hideMark/>
          </w:tcPr>
          <w:p w14:paraId="44F33FA2" w14:textId="77777777" w:rsidR="00DF5DFB" w:rsidRDefault="00DF5DFB">
            <w:pPr>
              <w:jc w:val="both"/>
              <w:rPr>
                <w:rFonts w:asciiTheme="minorHAnsi" w:hAnsiTheme="minorHAnsi" w:cstheme="minorHAnsi"/>
                <w:iCs/>
                <w:sz w:val="19"/>
                <w:szCs w:val="19"/>
                <w:lang w:val="en-US"/>
              </w:rPr>
            </w:pPr>
            <w:r>
              <w:rPr>
                <w:rFonts w:asciiTheme="minorHAnsi" w:hAnsiTheme="minorHAnsi" w:cstheme="minorHAnsi"/>
                <w:iCs/>
                <w:sz w:val="19"/>
                <w:szCs w:val="19"/>
                <w:lang w:val="en-US"/>
              </w:rPr>
              <w:t>15</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to the 30</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hideMark/>
          </w:tcPr>
          <w:p w14:paraId="42DCFB73" w14:textId="77777777" w:rsidR="00DF5DFB" w:rsidRDefault="00DF5DFB">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56 EUR/day</w:t>
            </w:r>
          </w:p>
        </w:tc>
      </w:tr>
    </w:tbl>
    <w:p w14:paraId="28F07231" w14:textId="77777777" w:rsidR="00D25F93" w:rsidRDefault="00A764D8" w:rsidP="008B262C">
      <w:pPr>
        <w:spacing w:before="120" w:after="60"/>
        <w:ind w:left="567" w:hanging="567"/>
        <w:jc w:val="both"/>
        <w:rPr>
          <w:rFonts w:asciiTheme="minorHAnsi" w:hAnsiTheme="minorHAnsi" w:cstheme="minorHAnsi"/>
          <w:sz w:val="21"/>
          <w:szCs w:val="21"/>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00D25F93">
        <w:rPr>
          <w:rFonts w:asciiTheme="minorHAnsi" w:hAnsiTheme="minorHAnsi" w:cstheme="minorHAnsi"/>
          <w:sz w:val="21"/>
          <w:szCs w:val="21"/>
          <w:lang w:val="en-GB"/>
        </w:rPr>
        <w:tab/>
      </w:r>
      <w:r w:rsidR="00D25F93" w:rsidRPr="00D25F93">
        <w:rPr>
          <w:rFonts w:asciiTheme="minorHAnsi" w:hAnsiTheme="minorHAnsi" w:cstheme="minorHAnsi"/>
          <w:b/>
          <w:bCs/>
          <w:sz w:val="21"/>
          <w:szCs w:val="21"/>
          <w:lang w:val="en-GB"/>
        </w:rPr>
        <w:t>Travel support</w:t>
      </w:r>
      <w:r w:rsidR="00D25F93">
        <w:rPr>
          <w:rFonts w:asciiTheme="minorHAnsi" w:hAnsiTheme="minorHAnsi" w:cstheme="minorHAnsi"/>
          <w:sz w:val="21"/>
          <w:szCs w:val="21"/>
          <w:lang w:val="en-GB"/>
        </w:rPr>
        <w:t xml:space="preserve"> is provided as a c</w:t>
      </w:r>
      <w:r w:rsidR="00D25F93" w:rsidRPr="00D25F93">
        <w:rPr>
          <w:rFonts w:asciiTheme="minorHAnsi" w:hAnsiTheme="minorHAnsi" w:cstheme="minorHAnsi"/>
          <w:sz w:val="21"/>
          <w:szCs w:val="21"/>
        </w:rPr>
        <w:t>ontribution to travel costs of participants</w:t>
      </w:r>
      <w:r w:rsidR="00D25F93">
        <w:rPr>
          <w:rFonts w:asciiTheme="minorHAnsi" w:hAnsiTheme="minorHAnsi" w:cstheme="minorHAnsi"/>
          <w:sz w:val="21"/>
          <w:szCs w:val="21"/>
        </w:rPr>
        <w:t xml:space="preserve"> from their </w:t>
      </w:r>
      <w:r w:rsidR="00D25F93" w:rsidRPr="00D25F93">
        <w:rPr>
          <w:rFonts w:asciiTheme="minorHAnsi" w:hAnsiTheme="minorHAnsi" w:cstheme="minorHAnsi"/>
          <w:sz w:val="21"/>
          <w:szCs w:val="21"/>
        </w:rPr>
        <w:t xml:space="preserve">place of origin </w:t>
      </w:r>
      <w:r w:rsidR="00D25F93">
        <w:rPr>
          <w:rFonts w:asciiTheme="minorHAnsi" w:hAnsiTheme="minorHAnsi" w:cstheme="minorHAnsi"/>
          <w:sz w:val="21"/>
          <w:szCs w:val="21"/>
        </w:rPr>
        <w:t xml:space="preserve">(i.e. the sending institution) </w:t>
      </w:r>
      <w:r w:rsidR="00D25F93" w:rsidRPr="00D25F93">
        <w:rPr>
          <w:rFonts w:asciiTheme="minorHAnsi" w:hAnsiTheme="minorHAnsi" w:cstheme="minorHAnsi"/>
          <w:sz w:val="21"/>
          <w:szCs w:val="21"/>
        </w:rPr>
        <w:t>to the venue of</w:t>
      </w:r>
      <w:r w:rsidR="00D25F93">
        <w:rPr>
          <w:rFonts w:asciiTheme="minorHAnsi" w:hAnsiTheme="minorHAnsi" w:cstheme="minorHAnsi"/>
          <w:sz w:val="21"/>
          <w:szCs w:val="21"/>
        </w:rPr>
        <w:t xml:space="preserve"> the activity (i.e. the receiving institution) and return. </w:t>
      </w:r>
    </w:p>
    <w:p w14:paraId="4C25B8C4" w14:textId="77777777" w:rsidR="00D25F93" w:rsidRDefault="00D25F93" w:rsidP="00D25F93">
      <w:pPr>
        <w:spacing w:before="60" w:after="60"/>
        <w:ind w:left="567"/>
        <w:jc w:val="both"/>
        <w:rPr>
          <w:rFonts w:asciiTheme="minorHAnsi" w:hAnsiTheme="minorHAnsi" w:cstheme="minorHAnsi"/>
          <w:sz w:val="21"/>
          <w:szCs w:val="21"/>
        </w:rPr>
      </w:pPr>
      <w:r w:rsidRPr="00D25F93">
        <w:rPr>
          <w:rFonts w:asciiTheme="minorHAnsi" w:hAnsiTheme="minorHAnsi" w:cstheme="minorHAnsi"/>
          <w:sz w:val="21"/>
          <w:szCs w:val="21"/>
          <w:u w:val="single"/>
        </w:rPr>
        <w:t>Below 500 km, participant will, as a general rule, travel with low-emissions means of transport</w:t>
      </w:r>
      <w:r w:rsidRPr="00D25F93">
        <w:rPr>
          <w:rFonts w:asciiTheme="minorHAnsi" w:hAnsiTheme="minorHAnsi" w:cstheme="minorHAnsi"/>
          <w:sz w:val="21"/>
          <w:szCs w:val="21"/>
        </w:rPr>
        <w:t>.</w:t>
      </w:r>
      <w:r>
        <w:rPr>
          <w:rFonts w:asciiTheme="minorHAnsi" w:hAnsiTheme="minorHAnsi" w:cstheme="minorHAnsi"/>
          <w:sz w:val="21"/>
          <w:szCs w:val="21"/>
        </w:rPr>
        <w:t xml:space="preserve"> </w:t>
      </w:r>
    </w:p>
    <w:p w14:paraId="68447481" w14:textId="77777777" w:rsidR="00615D60" w:rsidRDefault="00D25F93" w:rsidP="00D25F93">
      <w:pPr>
        <w:spacing w:before="60" w:after="60"/>
        <w:ind w:left="567"/>
        <w:jc w:val="both"/>
        <w:rPr>
          <w:rFonts w:asciiTheme="minorHAnsi" w:hAnsiTheme="minorHAnsi" w:cstheme="minorHAnsi"/>
          <w:sz w:val="18"/>
          <w:szCs w:val="18"/>
        </w:rPr>
      </w:pPr>
      <w:r w:rsidRPr="00D25F93">
        <w:rPr>
          <w:rFonts w:asciiTheme="minorHAnsi" w:hAnsiTheme="minorHAnsi" w:cstheme="minorHAnsi"/>
          <w:sz w:val="21"/>
          <w:szCs w:val="21"/>
        </w:rPr>
        <w:t xml:space="preserve">The applicant must indicate the distance between the place of origin </w:t>
      </w:r>
      <w:r>
        <w:rPr>
          <w:rFonts w:asciiTheme="minorHAnsi" w:hAnsiTheme="minorHAnsi" w:cstheme="minorHAnsi"/>
          <w:sz w:val="21"/>
          <w:szCs w:val="21"/>
        </w:rPr>
        <w:t xml:space="preserve">(i.e. the sending institution) </w:t>
      </w:r>
      <w:r w:rsidRPr="00D25F93">
        <w:rPr>
          <w:rFonts w:asciiTheme="minorHAnsi" w:hAnsiTheme="minorHAnsi" w:cstheme="minorHAnsi"/>
          <w:sz w:val="21"/>
          <w:szCs w:val="21"/>
        </w:rPr>
        <w:t>and the venue of the activity</w:t>
      </w:r>
      <w:r>
        <w:rPr>
          <w:rFonts w:asciiTheme="minorHAnsi" w:hAnsiTheme="minorHAnsi" w:cstheme="minorHAnsi"/>
          <w:sz w:val="21"/>
          <w:szCs w:val="21"/>
        </w:rPr>
        <w:t xml:space="preserve"> (i.e. the receiving institution)</w:t>
      </w:r>
      <w:r w:rsidRPr="00D25F93">
        <w:rPr>
          <w:rFonts w:asciiTheme="minorHAnsi" w:hAnsiTheme="minorHAnsi" w:cstheme="minorHAnsi"/>
          <w:sz w:val="21"/>
          <w:szCs w:val="21"/>
        </w:rPr>
        <w:t xml:space="preserve"> by using the distance calculator supported by the European Commission</w:t>
      </w:r>
      <w:r>
        <w:rPr>
          <w:rFonts w:asciiTheme="minorHAnsi" w:hAnsiTheme="minorHAnsi" w:cstheme="minorHAnsi"/>
          <w:sz w:val="21"/>
          <w:szCs w:val="21"/>
        </w:rPr>
        <w:t xml:space="preserve">, please see </w:t>
      </w:r>
      <w:r w:rsidR="00615D60" w:rsidRPr="00615D60">
        <w:rPr>
          <w:rFonts w:asciiTheme="minorHAnsi" w:hAnsiTheme="minorHAnsi" w:cstheme="minorHAnsi"/>
          <w:sz w:val="18"/>
          <w:szCs w:val="18"/>
        </w:rPr>
        <w:t xml:space="preserve">http://ec.europa.eu/programmes/erasmus-plus/tools/distance_en.htm. </w:t>
      </w:r>
    </w:p>
    <w:p w14:paraId="4499F896" w14:textId="5025BAE8" w:rsidR="00615D60" w:rsidRPr="00615D60" w:rsidRDefault="00615D60" w:rsidP="00D25F93">
      <w:pPr>
        <w:spacing w:before="60" w:after="60"/>
        <w:ind w:left="567"/>
        <w:jc w:val="both"/>
        <w:rPr>
          <w:rFonts w:asciiTheme="minorHAnsi" w:hAnsiTheme="minorHAnsi" w:cstheme="minorHAnsi"/>
          <w:b/>
          <w:bCs/>
          <w:sz w:val="21"/>
          <w:szCs w:val="21"/>
        </w:rPr>
      </w:pPr>
      <w:r w:rsidRPr="00615D60">
        <w:rPr>
          <w:rFonts w:asciiTheme="minorHAnsi" w:hAnsiTheme="minorHAnsi" w:cstheme="minorHAnsi"/>
          <w:b/>
          <w:bCs/>
          <w:sz w:val="21"/>
          <w:szCs w:val="21"/>
        </w:rPr>
        <w:t>Travel support</w:t>
      </w:r>
      <w:r>
        <w:rPr>
          <w:rFonts w:asciiTheme="minorHAnsi" w:hAnsiTheme="minorHAnsi" w:cstheme="minorHAnsi"/>
          <w:b/>
          <w:bCs/>
          <w:sz w:val="21"/>
          <w:szCs w:val="21"/>
        </w:rPr>
        <w:t>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615D60" w:rsidRPr="00615D60" w14:paraId="44AEED5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9E306F1" w14:textId="40ADB9B9"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Travel distance</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58E0C10" w14:textId="2B18449C"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Non-Green travel</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71AAB7" w14:textId="52D3B885"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Green travel</w:t>
            </w:r>
          </w:p>
        </w:tc>
      </w:tr>
      <w:tr w:rsidR="00615D60" w:rsidRPr="00615D60" w14:paraId="30A43ACE"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D4320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 – 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FB69E"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C5DAC3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56 EUR</w:t>
            </w:r>
          </w:p>
        </w:tc>
      </w:tr>
      <w:tr w:rsidR="00615D60" w:rsidRPr="00615D60" w14:paraId="624F58F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770CAA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100 – 499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1C208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211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B1867B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285 EUR</w:t>
            </w:r>
          </w:p>
        </w:tc>
      </w:tr>
      <w:tr w:rsidR="00615D60" w:rsidRPr="00615D60" w14:paraId="703C309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91560F0"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500 – 1999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434A32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309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64632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417 EUR</w:t>
            </w:r>
          </w:p>
        </w:tc>
      </w:tr>
      <w:tr w:rsidR="00615D60" w:rsidRPr="00615D60" w14:paraId="4DB88F3F"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021333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2000 – 2999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7033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395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0382A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535 EUR</w:t>
            </w:r>
          </w:p>
        </w:tc>
      </w:tr>
      <w:tr w:rsidR="00615D60" w:rsidRPr="00615D60" w14:paraId="3E6AF9B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5C356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lastRenderedPageBreak/>
              <w:t>3000 – 3999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79C8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580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3116C0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785 EUR</w:t>
            </w:r>
          </w:p>
        </w:tc>
      </w:tr>
      <w:tr w:rsidR="00615D60" w:rsidRPr="00615D60" w14:paraId="5FC1A933"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8FB2798"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4000 – 7999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62AAF9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E9EDE43"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r>
      <w:tr w:rsidR="00615D60" w:rsidRPr="00615D60" w14:paraId="14173B39"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4E2E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 xml:space="preserve">8000 km a </w:t>
            </w:r>
            <w:proofErr w:type="spellStart"/>
            <w:r w:rsidRPr="00615D60">
              <w:rPr>
                <w:rFonts w:asciiTheme="minorHAnsi" w:hAnsiTheme="minorHAnsi" w:cstheme="minorHAnsi"/>
                <w:b/>
                <w:bCs/>
                <w:iCs/>
                <w:sz w:val="19"/>
                <w:szCs w:val="19"/>
                <w:lang w:val="en-US"/>
              </w:rPr>
              <w:t>více</w:t>
            </w:r>
            <w:proofErr w:type="spellEnd"/>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021F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2FC5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r>
    </w:tbl>
    <w:p w14:paraId="14C8630E" w14:textId="244858F0" w:rsidR="00EC5865" w:rsidRDefault="00615D60" w:rsidP="00615D60">
      <w:pPr>
        <w:spacing w:before="240" w:after="60"/>
        <w:ind w:left="567" w:hanging="567"/>
        <w:jc w:val="both"/>
        <w:rPr>
          <w:rFonts w:asciiTheme="minorHAnsi" w:hAnsiTheme="minorHAnsi" w:cstheme="minorHAnsi"/>
          <w:b/>
          <w:bCs/>
          <w:sz w:val="21"/>
          <w:szCs w:val="21"/>
          <w:lang w:val="en-GB"/>
        </w:rPr>
      </w:pPr>
      <w:r w:rsidRPr="00615D60">
        <w:rPr>
          <w:rFonts w:asciiTheme="minorHAnsi" w:hAnsiTheme="minorHAnsi" w:cstheme="minorHAnsi"/>
          <w:sz w:val="21"/>
          <w:szCs w:val="21"/>
          <w:lang w:val="en-GB"/>
        </w:rPr>
        <w:t>3.5</w:t>
      </w:r>
      <w:r w:rsidRPr="00615D60">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w:t>
      </w:r>
      <w:r w:rsidR="00EC5865">
        <w:rPr>
          <w:rFonts w:asciiTheme="minorHAnsi" w:hAnsiTheme="minorHAnsi" w:cstheme="minorHAnsi"/>
          <w:b/>
          <w:bCs/>
          <w:sz w:val="21"/>
          <w:szCs w:val="21"/>
          <w:lang w:val="en-GB"/>
        </w:rPr>
        <w:t>the individual</w:t>
      </w:r>
      <w:r w:rsidR="00CC670F">
        <w:rPr>
          <w:rFonts w:asciiTheme="minorHAnsi" w:hAnsiTheme="minorHAnsi" w:cstheme="minorHAnsi"/>
          <w:b/>
          <w:bCs/>
          <w:sz w:val="21"/>
          <w:szCs w:val="21"/>
          <w:lang w:val="en-GB"/>
        </w:rPr>
        <w:t xml:space="preserve">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EU funds</w:t>
      </w:r>
      <w:r w:rsidR="00EC5865">
        <w:rPr>
          <w:rFonts w:asciiTheme="minorHAnsi" w:hAnsiTheme="minorHAnsi" w:cstheme="minorHAnsi"/>
          <w:b/>
          <w:bCs/>
          <w:sz w:val="21"/>
          <w:szCs w:val="21"/>
          <w:lang w:val="en-GB"/>
        </w:rPr>
        <w:t xml:space="preserve">/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w:t>
      </w:r>
      <w:r w:rsidR="00CC670F">
        <w:rPr>
          <w:rFonts w:asciiTheme="minorHAnsi" w:hAnsiTheme="minorHAnsi" w:cstheme="minorHAnsi"/>
          <w:b/>
          <w:bCs/>
          <w:sz w:val="21"/>
          <w:szCs w:val="21"/>
          <w:lang w:val="en-GB"/>
        </w:rPr>
        <w:t xml:space="preserve"> for </w:t>
      </w:r>
      <w:r w:rsidR="00A764D8"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43B28067" w14:textId="54AE02D9" w:rsidR="00EC5865" w:rsidRDefault="00C53AA8" w:rsidP="00EC5865">
      <w:pPr>
        <w:spacing w:before="60" w:after="60"/>
        <w:ind w:left="567" w:hanging="567"/>
        <w:jc w:val="both"/>
        <w:rPr>
          <w:rFonts w:asciiTheme="minorHAnsi" w:hAnsiTheme="minorHAnsi" w:cstheme="minorHAnsi"/>
          <w:b/>
          <w:bCs/>
          <w:sz w:val="21"/>
          <w:szCs w:val="21"/>
          <w:lang w:val="en-GB"/>
        </w:rPr>
      </w:pPr>
      <w:r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r w:rsidR="00EC5865">
        <w:rPr>
          <w:rFonts w:asciiTheme="minorHAnsi" w:hAnsiTheme="minorHAnsi" w:cstheme="minorHAnsi"/>
          <w:sz w:val="21"/>
          <w:szCs w:val="21"/>
          <w:lang w:val="en-GB"/>
        </w:rPr>
        <w:tab/>
      </w:r>
      <w:r w:rsidR="00EC5865">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travel</w:t>
      </w:r>
      <w:r w:rsidR="00EC5865">
        <w:rPr>
          <w:rFonts w:asciiTheme="minorHAnsi" w:hAnsiTheme="minorHAnsi" w:cstheme="minorHAnsi"/>
          <w:b/>
          <w:bCs/>
          <w:sz w:val="21"/>
          <w:szCs w:val="21"/>
          <w:lang w:val="en-GB"/>
        </w:rPr>
        <w:t xml:space="preserve"> support from </w:t>
      </w:r>
      <w:r w:rsidR="00EC5865" w:rsidRPr="005D1B4B">
        <w:rPr>
          <w:rFonts w:asciiTheme="minorHAnsi" w:hAnsiTheme="minorHAnsi" w:cstheme="minorHAnsi"/>
          <w:b/>
          <w:bCs/>
          <w:sz w:val="21"/>
          <w:szCs w:val="21"/>
          <w:lang w:val="en-GB"/>
        </w:rPr>
        <w:t xml:space="preserve">Erasmus+ </w:t>
      </w:r>
      <w:r w:rsidR="00EC5865">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 in the amount of</w:t>
      </w:r>
      <w:r w:rsidR="00EC5865" w:rsidRPr="005D1B4B">
        <w:rPr>
          <w:rFonts w:asciiTheme="minorHAnsi" w:hAnsiTheme="minorHAnsi" w:cstheme="minorHAnsi"/>
          <w:sz w:val="21"/>
          <w:szCs w:val="21"/>
          <w:lang w:val="en-GB"/>
        </w:rPr>
        <w:t xml:space="preserve"> </w:t>
      </w:r>
      <w:r w:rsidR="00EC5865" w:rsidRPr="005D1B4B">
        <w:rPr>
          <w:rFonts w:asciiTheme="minorHAnsi" w:hAnsiTheme="minorHAnsi" w:cstheme="minorHAnsi"/>
          <w:b/>
          <w:bCs/>
          <w:sz w:val="21"/>
          <w:szCs w:val="21"/>
          <w:highlight w:val="cyan"/>
          <w:lang w:val="en-GB"/>
        </w:rPr>
        <w:t>[…]</w:t>
      </w:r>
      <w:r w:rsidR="00EC5865" w:rsidRPr="005D1B4B">
        <w:rPr>
          <w:rFonts w:asciiTheme="minorHAnsi" w:hAnsiTheme="minorHAnsi" w:cstheme="minorHAnsi"/>
          <w:b/>
          <w:bCs/>
          <w:sz w:val="21"/>
          <w:szCs w:val="21"/>
          <w:lang w:val="en-GB"/>
        </w:rPr>
        <w:t xml:space="preserve"> EUR.</w:t>
      </w:r>
    </w:p>
    <w:p w14:paraId="29649C28" w14:textId="2D19871A" w:rsidR="000914B8" w:rsidRPr="001B448D" w:rsidRDefault="00EC5865" w:rsidP="001B448D">
      <w:pPr>
        <w:spacing w:before="60" w:after="60"/>
        <w:ind w:left="567"/>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total financial</w:t>
      </w:r>
      <w:r>
        <w:rPr>
          <w:rFonts w:asciiTheme="minorHAnsi" w:hAnsiTheme="minorHAnsi" w:cstheme="minorHAnsi"/>
          <w:b/>
          <w:bCs/>
          <w:sz w:val="21"/>
          <w:szCs w:val="21"/>
          <w:lang w:val="en-GB"/>
        </w:rPr>
        <w:t xml:space="preserve"> support from </w:t>
      </w:r>
      <w:r w:rsidRPr="005D1B4B">
        <w:rPr>
          <w:rFonts w:asciiTheme="minorHAnsi" w:hAnsiTheme="minorHAnsi" w:cstheme="minorHAnsi"/>
          <w:b/>
          <w:bCs/>
          <w:sz w:val="21"/>
          <w:szCs w:val="21"/>
          <w:lang w:val="en-GB"/>
        </w:rPr>
        <w:t xml:space="preserve">Erasmus+ </w:t>
      </w:r>
      <w:r>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Pr>
          <w:rFonts w:asciiTheme="minorHAnsi" w:hAnsiTheme="minorHAnsi" w:cstheme="minorHAnsi"/>
          <w:b/>
          <w:bCs/>
          <w:sz w:val="21"/>
          <w:szCs w:val="21"/>
          <w:lang w:val="en-GB"/>
        </w:rPr>
        <w:t xml:space="preserve"> funds for </w:t>
      </w:r>
      <w:r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in the amount of</w:t>
      </w:r>
      <w:r w:rsidRPr="005D1B4B">
        <w:rPr>
          <w:rFonts w:asciiTheme="minorHAnsi" w:hAnsiTheme="minorHAnsi" w:cstheme="minorHAnsi"/>
          <w:sz w:val="21"/>
          <w:szCs w:val="21"/>
          <w:lang w:val="en-GB"/>
        </w:rPr>
        <w:t xml:space="preserve"> </w:t>
      </w:r>
      <w:r w:rsidRPr="005D1B4B">
        <w:rPr>
          <w:rFonts w:asciiTheme="minorHAnsi" w:hAnsiTheme="minorHAnsi" w:cstheme="minorHAnsi"/>
          <w:b/>
          <w:bCs/>
          <w:sz w:val="21"/>
          <w:szCs w:val="21"/>
          <w:highlight w:val="cyan"/>
          <w:lang w:val="en-GB"/>
        </w:rPr>
        <w:t>[…]</w:t>
      </w:r>
      <w:r w:rsidRPr="005D1B4B">
        <w:rPr>
          <w:rFonts w:asciiTheme="minorHAnsi" w:hAnsiTheme="minorHAnsi" w:cstheme="minorHAnsi"/>
          <w:b/>
          <w:bCs/>
          <w:sz w:val="21"/>
          <w:szCs w:val="21"/>
          <w:lang w:val="en-GB"/>
        </w:rPr>
        <w:t xml:space="preserve"> EUR.</w:t>
      </w:r>
    </w:p>
    <w:p w14:paraId="2022410A" w14:textId="1D419A09"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6</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participant may submit a request concerning the extension of the physical mobility period within the limit set out in the Erasmus+ Programme Guide</w:t>
      </w:r>
      <w:r w:rsidR="001B448D">
        <w:rPr>
          <w:rFonts w:asciiTheme="minorHAnsi" w:hAnsiTheme="minorHAnsi" w:cstheme="minorHAnsi"/>
          <w:sz w:val="21"/>
          <w:szCs w:val="21"/>
          <w:lang w:val="en-GB"/>
        </w:rPr>
        <w:t xml:space="preserve"> 2025</w:t>
      </w:r>
      <w:r w:rsidR="00CC670F">
        <w:rPr>
          <w:rFonts w:asciiTheme="minorHAnsi" w:hAnsiTheme="minorHAnsi" w:cstheme="minorHAnsi"/>
          <w:sz w:val="21"/>
          <w:szCs w:val="21"/>
          <w:lang w:val="en-GB"/>
        </w:rPr>
        <w:t xml:space="preserv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62EF07E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financial support provided for: inclusion support, exceptional costs for expensive travel, travel support, top-up for fewer opportunities – will be </w:t>
      </w:r>
      <w:r w:rsidR="00CC670F">
        <w:rPr>
          <w:rFonts w:asciiTheme="minorHAnsi" w:hAnsiTheme="minorHAnsi" w:cstheme="minorHAnsi"/>
          <w:sz w:val="21"/>
          <w:szCs w:val="21"/>
          <w:lang w:val="en-GB"/>
        </w:rPr>
        <w:t xml:space="preserve">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0ED373C7"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sidR="002D29AF">
        <w:rPr>
          <w:rFonts w:asciiTheme="minorHAnsi" w:eastAsiaTheme="majorEastAsia" w:hAnsiTheme="minorHAnsi" w:cstheme="minorHAnsi"/>
          <w:b/>
          <w:bCs/>
          <w:iCs/>
          <w:caps/>
          <w:snapToGrid/>
          <w:sz w:val="22"/>
          <w:szCs w:val="22"/>
          <w:lang w:val="en-GB" w:eastAsia="en-US"/>
        </w:rPr>
        <w:t>ENTITLEMENT TO FINANCIAL SUPPORT</w:t>
      </w:r>
    </w:p>
    <w:p w14:paraId="0AEE6ECE" w14:textId="27AB825C" w:rsidR="00A338F6" w:rsidRPr="00A338F6" w:rsidRDefault="000914B8" w:rsidP="002D29A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participant is entitled to financial support based on the Article 3 above if they have </w:t>
      </w:r>
      <w:proofErr w:type="gramStart"/>
      <w:r w:rsidR="002D29AF">
        <w:rPr>
          <w:rFonts w:asciiTheme="minorHAnsi" w:hAnsiTheme="minorHAnsi" w:cstheme="minorHAnsi"/>
          <w:sz w:val="21"/>
          <w:szCs w:val="21"/>
          <w:lang w:val="en-GB"/>
        </w:rPr>
        <w:t>actually undertaken</w:t>
      </w:r>
      <w:proofErr w:type="gramEnd"/>
      <w:r w:rsidR="002D29AF">
        <w:rPr>
          <w:rFonts w:asciiTheme="minorHAnsi" w:hAnsiTheme="minorHAnsi" w:cstheme="minorHAnsi"/>
          <w:sz w:val="21"/>
          <w:szCs w:val="21"/>
          <w:lang w:val="en-GB"/>
        </w:rPr>
        <w:t xml:space="preserve"> the activity during the period set out in Article 2. Where financial support is based on real costs, these </w:t>
      </w:r>
      <w:proofErr w:type="spellStart"/>
      <w:r w:rsidR="002D29AF">
        <w:rPr>
          <w:rFonts w:asciiTheme="minorHAnsi" w:hAnsiTheme="minorHAnsi" w:cstheme="minorHAnsi"/>
          <w:sz w:val="21"/>
          <w:szCs w:val="21"/>
          <w:lang w:val="en-GB"/>
        </w:rPr>
        <w:t>muset</w:t>
      </w:r>
      <w:proofErr w:type="spellEnd"/>
      <w:r w:rsidR="002D29AF">
        <w:rPr>
          <w:rFonts w:asciiTheme="minorHAnsi" w:hAnsiTheme="minorHAnsi" w:cstheme="minorHAnsi"/>
          <w:sz w:val="21"/>
          <w:szCs w:val="21"/>
          <w:lang w:val="en-GB"/>
        </w:rPr>
        <w:t xml:space="preserve"> be based on supporting documents such as invoices, receipts, etc. </w:t>
      </w:r>
    </w:p>
    <w:p w14:paraId="2F91AC18" w14:textId="26FB8EA8"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w:t>
      </w:r>
      <w:r w:rsidR="002D29AF">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5FCE049E"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2D29A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1B448D">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the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r>
        <w:rPr>
          <w:rFonts w:asciiTheme="minorHAnsi" w:eastAsiaTheme="majorEastAsia" w:hAnsiTheme="minorHAnsi" w:cstheme="minorHAnsi"/>
          <w:b/>
          <w:bCs/>
          <w:iCs/>
          <w:caps/>
          <w:snapToGrid/>
          <w:sz w:val="22"/>
          <w:szCs w:val="22"/>
          <w:lang w:val="en-GB" w:eastAsia="en-US"/>
        </w:rPr>
        <w:t>ONS AND RECOGNITION OF MOBILITY</w:t>
      </w:r>
    </w:p>
    <w:p w14:paraId="2A178D3B" w14:textId="77777777" w:rsidR="003E0091" w:rsidRDefault="003E0091" w:rsidP="003E0091">
      <w:pPr>
        <w:pStyle w:val="Text4"/>
        <w:spacing w:before="60" w:after="60"/>
        <w:ind w:left="567" w:hanging="567"/>
        <w:rPr>
          <w:rFonts w:asciiTheme="minorHAnsi" w:eastAsiaTheme="majorEastAsia" w:hAnsiTheme="minorHAnsi" w:cstheme="minorHAnsi"/>
          <w:snapToGrid/>
          <w:sz w:val="21"/>
          <w:szCs w:val="21"/>
          <w:lang w:val="en-GB" w:eastAsia="en-US"/>
        </w:rPr>
      </w:pPr>
      <w:r>
        <w:rPr>
          <w:rFonts w:asciiTheme="minorHAnsi" w:eastAsiaTheme="majorEastAsia" w:hAnsiTheme="minorHAnsi" w:cstheme="minorHAnsi"/>
          <w:sz w:val="21"/>
          <w:szCs w:val="21"/>
          <w:lang w:val="en-GB" w:eastAsia="en-US"/>
        </w:rPr>
        <w:t>6.1</w:t>
      </w:r>
      <w:r>
        <w:rPr>
          <w:rFonts w:asciiTheme="minorHAnsi" w:eastAsiaTheme="majorEastAsia" w:hAnsiTheme="minorHAnsi" w:cstheme="minorHAnsi"/>
          <w:sz w:val="21"/>
          <w:szCs w:val="21"/>
          <w:lang w:val="en-GB" w:eastAsia="en-US"/>
        </w:rPr>
        <w:tab/>
      </w:r>
      <w:r>
        <w:rPr>
          <w:rFonts w:asciiTheme="minorHAnsi" w:eastAsiaTheme="majorEastAsia" w:hAnsiTheme="minorHAnsi" w:cstheme="minorHAnsi"/>
          <w:b/>
          <w:sz w:val="21"/>
          <w:szCs w:val="21"/>
          <w:lang w:val="en-GB" w:eastAsia="en-US"/>
        </w:rPr>
        <w:t>Conditions for a short-term student mobility for studies</w:t>
      </w:r>
    </w:p>
    <w:p w14:paraId="6491EA45"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6.1.1</w:t>
      </w:r>
      <w:r>
        <w:rPr>
          <w:rFonts w:asciiTheme="minorHAnsi" w:eastAsiaTheme="majorEastAsia" w:hAnsiTheme="minorHAnsi" w:cstheme="minorHAnsi"/>
          <w:sz w:val="21"/>
          <w:szCs w:val="21"/>
          <w:lang w:val="en-GB" w:eastAsia="en-US"/>
        </w:rPr>
        <w:tab/>
        <w:t>Before the mobility starts, the participant draws up a specific study plan (Erasmus+ Learning Agreement) at the receiving organisation, which he/she submits to both the sending and receiving organisation for approval. This approved study plan is binding for all parties involved.</w:t>
      </w:r>
    </w:p>
    <w:p w14:paraId="4CD5511A"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6.1.2</w:t>
      </w:r>
      <w:r>
        <w:rPr>
          <w:rFonts w:asciiTheme="minorHAnsi" w:eastAsiaTheme="majorEastAsia" w:hAnsiTheme="minorHAnsi" w:cstheme="minorHAnsi"/>
          <w:sz w:val="21"/>
          <w:szCs w:val="21"/>
          <w:lang w:val="en-GB" w:eastAsia="en-US"/>
        </w:rPr>
        <w:tab/>
        <w:t xml:space="preserve">The participant will ensure that any changes to the study plan are approved in writing by both the receiving and sending organisations as soon as they occur. </w:t>
      </w:r>
    </w:p>
    <w:p w14:paraId="2E952BD6"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6.1.3</w:t>
      </w:r>
      <w:r>
        <w:rPr>
          <w:rFonts w:asciiTheme="minorHAnsi" w:eastAsiaTheme="majorEastAsia" w:hAnsiTheme="minorHAnsi" w:cstheme="minorHAnsi"/>
          <w:sz w:val="21"/>
          <w:szCs w:val="21"/>
          <w:lang w:val="en-GB" w:eastAsia="en-US"/>
        </w:rPr>
        <w:tab/>
        <w:t xml:space="preserve">There is no recommended number of ECTS credits for doctoral studies. The participant may work on his/her dissertation thesis during the mobility. In such a case, the participant is obliged to indicate this fact in the Erasmus+ Learning Agreement and to specify in detail in an annex to the Learning Agreement the content of the mobility (title/topic of dissertation, </w:t>
      </w:r>
      <w:r>
        <w:rPr>
          <w:rFonts w:asciiTheme="minorHAnsi" w:eastAsiaTheme="majorEastAsia" w:hAnsiTheme="minorHAnsi" w:cstheme="minorHAnsi"/>
          <w:sz w:val="21"/>
          <w:szCs w:val="21"/>
          <w:lang w:val="en-GB" w:eastAsia="en-US"/>
        </w:rPr>
        <w:lastRenderedPageBreak/>
        <w:t>name of the foreign advisor/trainer, planned timetable of the consultations). This annex must be approved and signed by the dissertation supervisor at the sending organisation and the supervisor at the receiving organisation. After the mobility, the participant must provide a summary of the consultations completed, confirmed by the supervisor/consultant at the receiving organisation.</w:t>
      </w:r>
    </w:p>
    <w:p w14:paraId="2BBF7EF8"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6C76BBD8" w14:textId="77777777" w:rsidR="003E0091" w:rsidRDefault="003E0091" w:rsidP="003E0091">
      <w:pPr>
        <w:pStyle w:val="Text4"/>
        <w:numPr>
          <w:ilvl w:val="0"/>
          <w:numId w:val="28"/>
        </w:numPr>
        <w:snapToGrid w:val="0"/>
        <w:spacing w:before="60" w:after="60"/>
        <w:ind w:left="1843"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 xml:space="preserve">Confirmation of Study Period </w:t>
      </w:r>
    </w:p>
    <w:p w14:paraId="22113FD0"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0AC9C93C" w14:textId="77777777" w:rsidR="003E0091" w:rsidRDefault="003E0091" w:rsidP="003E0091">
      <w:pPr>
        <w:pStyle w:val="Text4"/>
        <w:spacing w:before="60" w:after="60"/>
        <w:ind w:left="1123"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This confirmation includes the start and end dates of the mobility.</w:t>
      </w:r>
    </w:p>
    <w:p w14:paraId="7A39BEE3"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must include the exact number of ECTS credits the participant has earned. In case the student had a dissertation tutorial, this confirmation must include a summary of the tutorials attended, confirmed by the supervisor/consultant at the receiving organisation.   </w:t>
      </w:r>
    </w:p>
    <w:p w14:paraId="145CFE3B"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4E91E956" w14:textId="77777777" w:rsidR="003E0091" w:rsidRDefault="003E0091" w:rsidP="003E0091">
      <w:pPr>
        <w:pStyle w:val="Text4"/>
        <w:numPr>
          <w:ilvl w:val="0"/>
          <w:numId w:val="28"/>
        </w:numPr>
        <w:snapToGrid w:val="0"/>
        <w:spacing w:before="60" w:after="60"/>
        <w:ind w:left="1843"/>
        <w:rPr>
          <w:rFonts w:asciiTheme="minorHAnsi" w:eastAsiaTheme="majorEastAsia" w:hAnsiTheme="minorHAnsi" w:cstheme="minorHAnsi"/>
          <w:bCs/>
          <w:sz w:val="21"/>
          <w:szCs w:val="21"/>
          <w:lang w:val="en-GB" w:eastAsia="en-US"/>
        </w:rPr>
      </w:pPr>
      <w:r>
        <w:rPr>
          <w:rFonts w:asciiTheme="minorHAnsi" w:eastAsiaTheme="majorEastAsia" w:hAnsiTheme="minorHAnsi" w:cstheme="minorHAnsi"/>
          <w:b/>
          <w:bCs/>
          <w:sz w:val="21"/>
          <w:szCs w:val="21"/>
          <w:lang w:val="en-GB" w:eastAsia="en-US"/>
        </w:rPr>
        <w:t xml:space="preserve">Transcript of Records </w:t>
      </w:r>
      <w:r>
        <w:rPr>
          <w:rFonts w:asciiTheme="minorHAnsi" w:eastAsiaTheme="majorEastAsia" w:hAnsiTheme="minorHAnsi" w:cstheme="minorHAnsi"/>
          <w:bCs/>
          <w:sz w:val="21"/>
          <w:szCs w:val="21"/>
          <w:lang w:val="en-GB" w:eastAsia="en-US"/>
        </w:rPr>
        <w:t>is submitted by the student if he/she has enrolled at the receiving organisation in courses for which he/she has been awarded ECTS credits.</w:t>
      </w:r>
    </w:p>
    <w:p w14:paraId="4EB16228" w14:textId="77777777" w:rsidR="003E0091" w:rsidRDefault="003E0091" w:rsidP="003E0091">
      <w:pPr>
        <w:pStyle w:val="Text4"/>
        <w:numPr>
          <w:ilvl w:val="0"/>
          <w:numId w:val="28"/>
        </w:numPr>
        <w:snapToGrid w:val="0"/>
        <w:spacing w:before="60" w:after="60"/>
        <w:ind w:left="1843"/>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060F712D" w14:textId="77777777" w:rsidR="003E0091" w:rsidRDefault="003E0091" w:rsidP="003E0091">
      <w:pPr>
        <w:pStyle w:val="Text4"/>
        <w:spacing w:before="60" w:after="60"/>
        <w:ind w:left="1123"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9757A41" w14:textId="77777777" w:rsidR="003E0091" w:rsidRDefault="003E0091" w:rsidP="003E0091">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w:t>
      </w:r>
      <w:r>
        <w:rPr>
          <w:rFonts w:asciiTheme="minorHAnsi" w:eastAsiaTheme="majorEastAsia" w:hAnsiTheme="minorHAnsi" w:cstheme="minorHAnsi"/>
          <w:sz w:val="21"/>
          <w:szCs w:val="21"/>
          <w:lang w:val="en-GB" w:eastAsia="en-US"/>
        </w:rPr>
        <w:tab/>
      </w:r>
      <w:r>
        <w:rPr>
          <w:rFonts w:asciiTheme="minorHAnsi" w:eastAsiaTheme="majorEastAsia" w:hAnsiTheme="minorHAnsi" w:cstheme="minorHAnsi"/>
          <w:b/>
          <w:sz w:val="21"/>
          <w:szCs w:val="21"/>
          <w:lang w:val="en-GB" w:eastAsia="en-US"/>
        </w:rPr>
        <w:t>Conditions for a short-term student mobility for traineeships</w:t>
      </w:r>
    </w:p>
    <w:p w14:paraId="4ADFDE36"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6.2.1</w:t>
      </w:r>
      <w:r>
        <w:rPr>
          <w:rFonts w:asciiTheme="minorHAnsi" w:eastAsiaTheme="majorEastAsia" w:hAnsiTheme="minorHAnsi" w:cstheme="minorHAnsi"/>
          <w:sz w:val="21"/>
          <w:szCs w:val="21"/>
          <w:lang w:val="en-GB" w:eastAsia="en-US"/>
        </w:rPr>
        <w:tab/>
        <w:t>Before the mobility starts, the participant draws up a specific work plan (Erasmus+ Learning Agreement) at the receiving organisation, which he/she submits to both the sending and receiving organisation for approval. This approved study plan is binding for all parties involved.</w:t>
      </w:r>
    </w:p>
    <w:p w14:paraId="095CAC37"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6.2.2</w:t>
      </w:r>
      <w:r>
        <w:rPr>
          <w:rFonts w:asciiTheme="minorHAnsi" w:eastAsiaTheme="majorEastAsia" w:hAnsiTheme="minorHAnsi" w:cstheme="minorHAnsi"/>
          <w:sz w:val="21"/>
          <w:szCs w:val="21"/>
          <w:lang w:val="en-GB" w:eastAsia="en-US"/>
        </w:rPr>
        <w:tab/>
        <w:t xml:space="preserve">The participant will ensure that any changes to the work plan are approved in writing by both the receiving and sending organisations as soon as they occur. </w:t>
      </w:r>
    </w:p>
    <w:p w14:paraId="4347715A"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6.2.3</w:t>
      </w:r>
      <w:r>
        <w:rPr>
          <w:rFonts w:asciiTheme="minorHAnsi" w:eastAsiaTheme="majorEastAsia" w:hAnsiTheme="minorHAnsi" w:cstheme="minorHAnsi"/>
          <w:sz w:val="21"/>
          <w:szCs w:val="21"/>
          <w:lang w:val="en-GB" w:eastAsia="en-US"/>
        </w:rPr>
        <w:tab/>
        <w:t xml:space="preserve">The organisation undertakes that the successful completion of the traineeship will be recognised in a pre-agreed manner and will be recorded in the Diploma Supplement. </w:t>
      </w:r>
    </w:p>
    <w:p w14:paraId="26D46C74"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3E51610D" w14:textId="77777777" w:rsidR="003E0091" w:rsidRDefault="003E0091" w:rsidP="003E0091">
      <w:pPr>
        <w:pStyle w:val="Text4"/>
        <w:numPr>
          <w:ilvl w:val="0"/>
          <w:numId w:val="28"/>
        </w:numPr>
        <w:snapToGrid w:val="0"/>
        <w:spacing w:before="60" w:after="60"/>
        <w:ind w:left="1701"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Erasmus+ Learning Agreement – Studenty Mobility for Traineeships – After the Mobility</w:t>
      </w:r>
    </w:p>
    <w:p w14:paraId="5305116E" w14:textId="77777777" w:rsidR="003E0091" w:rsidRDefault="003E0091" w:rsidP="003E0091">
      <w:pPr>
        <w:pStyle w:val="Text4"/>
        <w:spacing w:before="60" w:after="60"/>
        <w:ind w:left="1701"/>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047A7D69" w14:textId="77777777" w:rsidR="003E0091" w:rsidRDefault="003E0091" w:rsidP="003E0091">
      <w:pPr>
        <w:pStyle w:val="Text4"/>
        <w:spacing w:before="60" w:after="60"/>
        <w:ind w:left="981"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includes the start and end dates of the mobility. </w:t>
      </w:r>
    </w:p>
    <w:p w14:paraId="6A29CD74" w14:textId="77777777" w:rsidR="003E0091" w:rsidRDefault="003E0091" w:rsidP="003E0091">
      <w:pPr>
        <w:pStyle w:val="Text4"/>
        <w:spacing w:before="60" w:after="60"/>
        <w:ind w:left="1701"/>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60BBD0B4" w14:textId="77777777" w:rsidR="003E0091" w:rsidRDefault="003E0091" w:rsidP="003E0091">
      <w:pPr>
        <w:pStyle w:val="Text4"/>
        <w:numPr>
          <w:ilvl w:val="0"/>
          <w:numId w:val="28"/>
        </w:numPr>
        <w:snapToGrid w:val="0"/>
        <w:spacing w:before="60" w:after="60"/>
        <w:ind w:left="1701"/>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20426302" w14:textId="77777777" w:rsidR="003E0091" w:rsidRDefault="003E0091" w:rsidP="003E0091">
      <w:pPr>
        <w:pStyle w:val="Text4"/>
        <w:spacing w:before="60" w:after="60"/>
        <w:ind w:left="1701"/>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22ECC72" w14:textId="1FD4DD3F"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sidR="002D29AF">
        <w:rPr>
          <w:rFonts w:asciiTheme="minorHAnsi" w:eastAsiaTheme="majorEastAsia" w:hAnsiTheme="minorHAnsi" w:cstheme="minorHAnsi"/>
          <w:b/>
          <w:bCs/>
          <w:iCs/>
          <w:caps/>
          <w:snapToGrid/>
          <w:sz w:val="22"/>
          <w:szCs w:val="22"/>
          <w:lang w:val="en-GB" w:eastAsia="en-US"/>
        </w:rPr>
        <w:t>RETURN OF FINANCIAL SUPPORT BY PARTICIPANT</w:t>
      </w:r>
    </w:p>
    <w:p w14:paraId="1D3B039E" w14:textId="4FDD6F73"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If the participant does not comply with the terms of the agreement or </w:t>
      </w:r>
      <w:r w:rsidR="00944628" w:rsidRPr="00944628">
        <w:rPr>
          <w:rFonts w:asciiTheme="minorHAnsi" w:hAnsiTheme="minorHAnsi" w:cstheme="minorHAnsi"/>
          <w:sz w:val="21"/>
          <w:szCs w:val="21"/>
          <w:lang w:val="en-GB"/>
        </w:rPr>
        <w:t>terminates the agreement before it ends</w:t>
      </w:r>
      <w:r w:rsidR="002D29AF">
        <w:rPr>
          <w:rFonts w:asciiTheme="minorHAnsi" w:hAnsiTheme="minorHAnsi" w:cstheme="minorHAnsi"/>
          <w:sz w:val="21"/>
          <w:szCs w:val="21"/>
          <w:lang w:val="en-GB"/>
        </w:rPr>
        <w:t xml:space="preserve"> for reasons other than stated in Article 13.1</w:t>
      </w:r>
      <w:r w:rsidR="00944628" w:rsidRPr="00944628">
        <w:rPr>
          <w:rFonts w:asciiTheme="minorHAnsi" w:hAnsiTheme="minorHAnsi" w:cstheme="minorHAnsi"/>
          <w:sz w:val="21"/>
          <w:szCs w:val="21"/>
          <w:lang w:val="en-GB"/>
        </w:rPr>
        <w:t xml:space="preserve">, the participant </w:t>
      </w:r>
      <w:r w:rsidR="002D29AF">
        <w:rPr>
          <w:rFonts w:asciiTheme="minorHAnsi" w:hAnsiTheme="minorHAnsi" w:cstheme="minorHAnsi"/>
          <w:sz w:val="21"/>
          <w:szCs w:val="21"/>
          <w:lang w:val="en-GB"/>
        </w:rPr>
        <w:t>will</w:t>
      </w:r>
      <w:r w:rsidR="00944628" w:rsidRPr="00944628">
        <w:rPr>
          <w:rFonts w:asciiTheme="minorHAnsi" w:hAnsiTheme="minorHAnsi" w:cstheme="minorHAnsi"/>
          <w:sz w:val="21"/>
          <w:szCs w:val="21"/>
          <w:lang w:val="en-GB"/>
        </w:rPr>
        <w:t xml:space="preserve"> have to return the amount of the </w:t>
      </w:r>
      <w:r w:rsidR="002D29AF">
        <w:rPr>
          <w:rFonts w:asciiTheme="minorHAnsi" w:hAnsiTheme="minorHAnsi" w:cstheme="minorHAnsi"/>
          <w:sz w:val="21"/>
          <w:szCs w:val="21"/>
          <w:lang w:val="en-GB"/>
        </w:rPr>
        <w:t xml:space="preserve">financial support </w:t>
      </w:r>
      <w:r w:rsidR="00944628" w:rsidRPr="00944628">
        <w:rPr>
          <w:rFonts w:asciiTheme="minorHAnsi" w:hAnsiTheme="minorHAnsi" w:cstheme="minorHAnsi"/>
          <w:sz w:val="21"/>
          <w:szCs w:val="21"/>
          <w:lang w:val="en-GB"/>
        </w:rPr>
        <w:t>already paid, except if agreed differently with the sending organisation. The latter shall be reported by the sending organisation and accepted by the National Agency.</w:t>
      </w:r>
    </w:p>
    <w:p w14:paraId="1093AA2A" w14:textId="126EA85D"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below is a list of the basic conditions for a student mobility for studies</w:t>
      </w:r>
      <w:r w:rsidR="00A77DAA">
        <w:rPr>
          <w:rFonts w:asciiTheme="minorHAnsi" w:hAnsiTheme="minorHAnsi" w:cstheme="minorHAnsi"/>
          <w:sz w:val="21"/>
          <w:szCs w:val="21"/>
          <w:lang w:val="en-GB"/>
        </w:rPr>
        <w:t xml:space="preserve"> – short-term </w:t>
      </w:r>
      <w:r w:rsidR="00E15938">
        <w:rPr>
          <w:rFonts w:asciiTheme="minorHAnsi" w:hAnsiTheme="minorHAnsi" w:cstheme="minorHAnsi"/>
          <w:sz w:val="21"/>
          <w:szCs w:val="21"/>
          <w:lang w:val="en-GB"/>
        </w:rPr>
        <w:t>PhD mobility</w:t>
      </w:r>
      <w:r w:rsidR="00944628" w:rsidRPr="00EF7BDE">
        <w:rPr>
          <w:rFonts w:asciiTheme="minorHAnsi" w:hAnsiTheme="minorHAnsi" w:cstheme="minorHAnsi"/>
          <w:sz w:val="21"/>
          <w:szCs w:val="21"/>
          <w:lang w:val="en-GB"/>
        </w:rPr>
        <w:t xml:space="preserve">): </w:t>
      </w:r>
    </w:p>
    <w:p w14:paraId="59A1D843"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napToGrid/>
          <w:sz w:val="21"/>
          <w:szCs w:val="21"/>
          <w:lang w:val="en-GB"/>
        </w:rPr>
      </w:pP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mobility </w:t>
      </w:r>
      <w:proofErr w:type="spellStart"/>
      <w:r>
        <w:rPr>
          <w:rFonts w:asciiTheme="minorHAnsi" w:hAnsiTheme="minorHAnsi" w:cstheme="minorHAnsi"/>
          <w:sz w:val="21"/>
          <w:szCs w:val="21"/>
          <w:lang w:val="cs-CZ"/>
        </w:rPr>
        <w:t>activity</w:t>
      </w:r>
      <w:proofErr w:type="spellEnd"/>
      <w:r>
        <w:rPr>
          <w:rFonts w:asciiTheme="minorHAnsi" w:hAnsiTheme="minorHAnsi" w:cstheme="minorHAnsi"/>
          <w:sz w:val="21"/>
          <w:szCs w:val="21"/>
          <w:lang w:val="cs-CZ"/>
        </w:rPr>
        <w:t xml:space="preserve"> has to </w:t>
      </w:r>
      <w:proofErr w:type="spellStart"/>
      <w:r>
        <w:rPr>
          <w:rFonts w:asciiTheme="minorHAnsi" w:hAnsiTheme="minorHAnsi" w:cstheme="minorHAnsi"/>
          <w:sz w:val="21"/>
          <w:szCs w:val="21"/>
          <w:lang w:val="cs-CZ"/>
        </w:rPr>
        <w:t>be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compatible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with</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student’s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degree-related</w:t>
      </w:r>
      <w:proofErr w:type="spellEnd"/>
      <w:r>
        <w:rPr>
          <w:rFonts w:asciiTheme="minorHAnsi" w:hAnsiTheme="minorHAnsi" w:cstheme="minorHAnsi"/>
          <w:sz w:val="21"/>
          <w:szCs w:val="21"/>
          <w:lang w:val="cs-CZ"/>
        </w:rPr>
        <w:t xml:space="preserve"> learning and </w:t>
      </w:r>
      <w:proofErr w:type="spellStart"/>
      <w:r>
        <w:rPr>
          <w:rFonts w:asciiTheme="minorHAnsi" w:hAnsiTheme="minorHAnsi" w:cstheme="minorHAnsi"/>
          <w:sz w:val="21"/>
          <w:szCs w:val="21"/>
          <w:lang w:val="cs-CZ"/>
        </w:rPr>
        <w:t>personal</w:t>
      </w:r>
      <w:proofErr w:type="spellEnd"/>
      <w:r>
        <w:rPr>
          <w:rFonts w:asciiTheme="minorHAnsi" w:hAnsiTheme="minorHAnsi" w:cstheme="minorHAnsi"/>
          <w:sz w:val="21"/>
          <w:szCs w:val="21"/>
          <w:lang w:val="cs-CZ"/>
        </w:rPr>
        <w:t xml:space="preserve"> development </w:t>
      </w:r>
      <w:proofErr w:type="spellStart"/>
      <w:r>
        <w:rPr>
          <w:rFonts w:asciiTheme="minorHAnsi" w:hAnsiTheme="minorHAnsi" w:cstheme="minorHAnsi"/>
          <w:sz w:val="21"/>
          <w:szCs w:val="21"/>
          <w:lang w:val="cs-CZ"/>
        </w:rPr>
        <w:t>needs</w:t>
      </w:r>
      <w:proofErr w:type="spellEnd"/>
      <w:r>
        <w:rPr>
          <w:rFonts w:asciiTheme="minorHAnsi" w:hAnsiTheme="minorHAnsi" w:cstheme="minorHAnsi"/>
          <w:sz w:val="21"/>
          <w:szCs w:val="21"/>
          <w:lang w:val="cs-CZ"/>
        </w:rPr>
        <w:t xml:space="preserve">. </w:t>
      </w:r>
    </w:p>
    <w:p w14:paraId="30F2737C"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lastRenderedPageBreak/>
        <w:t>Wherever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possible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traineeships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should</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be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an</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integrated</w:t>
      </w:r>
      <w:proofErr w:type="spellEnd"/>
      <w:r>
        <w:rPr>
          <w:rFonts w:asciiTheme="minorHAnsi" w:hAnsiTheme="minorHAnsi" w:cstheme="minorHAnsi"/>
          <w:sz w:val="21"/>
          <w:szCs w:val="21"/>
          <w:lang w:val="cs-CZ"/>
        </w:rPr>
        <w:t xml:space="preserve"> part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student´</w:t>
      </w:r>
      <w:proofErr w:type="gramStart"/>
      <w:r>
        <w:rPr>
          <w:rFonts w:asciiTheme="minorHAnsi" w:hAnsiTheme="minorHAnsi" w:cstheme="minorHAnsi"/>
          <w:sz w:val="21"/>
          <w:szCs w:val="21"/>
          <w:lang w:val="cs-CZ"/>
        </w:rPr>
        <w:t>s</w:t>
      </w:r>
      <w:proofErr w:type="spellEnd"/>
      <w:proofErr w:type="gramEnd"/>
      <w:r>
        <w:rPr>
          <w:rFonts w:asciiTheme="minorHAnsi" w:hAnsiTheme="minorHAnsi" w:cstheme="minorHAnsi"/>
          <w:sz w:val="21"/>
          <w:szCs w:val="21"/>
          <w:lang w:val="cs-CZ"/>
        </w:rPr>
        <w:t xml:space="preserve"> study </w:t>
      </w:r>
      <w:proofErr w:type="spellStart"/>
      <w:r>
        <w:rPr>
          <w:rFonts w:asciiTheme="minorHAnsi" w:hAnsiTheme="minorHAnsi" w:cstheme="minorHAnsi"/>
          <w:sz w:val="21"/>
          <w:szCs w:val="21"/>
          <w:lang w:val="cs-CZ"/>
        </w:rPr>
        <w:t>programme</w:t>
      </w:r>
      <w:proofErr w:type="spellEnd"/>
      <w:r>
        <w:rPr>
          <w:rFonts w:asciiTheme="minorHAnsi" w:hAnsiTheme="minorHAnsi" w:cstheme="minorHAnsi"/>
          <w:sz w:val="21"/>
          <w:szCs w:val="21"/>
          <w:lang w:val="cs-CZ"/>
        </w:rPr>
        <w:t xml:space="preserve">. </w:t>
      </w:r>
    </w:p>
    <w:p w14:paraId="60451A29"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z w:val="21"/>
          <w:szCs w:val="21"/>
          <w:lang w:val="en-GB"/>
        </w:rPr>
      </w:pPr>
      <w:r>
        <w:rPr>
          <w:rFonts w:asciiTheme="minorHAnsi" w:hAnsiTheme="minorHAnsi" w:cstheme="minorHAnsi"/>
          <w:sz w:val="21"/>
          <w:szCs w:val="21"/>
          <w:lang w:val="cs-CZ"/>
        </w:rPr>
        <w:t xml:space="preserve">In </w:t>
      </w:r>
      <w:proofErr w:type="spellStart"/>
      <w:r>
        <w:rPr>
          <w:rFonts w:asciiTheme="minorHAnsi" w:hAnsiTheme="minorHAnsi" w:cstheme="minorHAnsi"/>
          <w:sz w:val="21"/>
          <w:szCs w:val="21"/>
          <w:lang w:val="cs-CZ"/>
        </w:rPr>
        <w:t>terms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workload</w:t>
      </w:r>
      <w:proofErr w:type="spellEnd"/>
      <w:r>
        <w:rPr>
          <w:rFonts w:asciiTheme="minorHAnsi" w:hAnsiTheme="minorHAnsi" w:cstheme="minorHAnsi"/>
          <w:sz w:val="21"/>
          <w:szCs w:val="21"/>
          <w:lang w:val="cs-CZ"/>
        </w:rPr>
        <w:t xml:space="preserve">, in </w:t>
      </w:r>
      <w:proofErr w:type="spellStart"/>
      <w:r>
        <w:rPr>
          <w:rFonts w:asciiTheme="minorHAnsi" w:hAnsiTheme="minorHAnsi" w:cstheme="minorHAnsi"/>
          <w:sz w:val="21"/>
          <w:szCs w:val="21"/>
          <w:lang w:val="cs-CZ"/>
        </w:rPr>
        <w:t>principle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participants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have</w:t>
      </w:r>
      <w:proofErr w:type="spellEnd"/>
      <w:r>
        <w:rPr>
          <w:rFonts w:asciiTheme="minorHAnsi" w:hAnsiTheme="minorHAnsi" w:cstheme="minorHAnsi"/>
          <w:sz w:val="21"/>
          <w:szCs w:val="21"/>
          <w:lang w:val="cs-CZ"/>
        </w:rPr>
        <w:t xml:space="preserve"> to </w:t>
      </w:r>
      <w:proofErr w:type="spellStart"/>
      <w:r>
        <w:rPr>
          <w:rFonts w:asciiTheme="minorHAnsi" w:hAnsiTheme="minorHAnsi" w:cstheme="minorHAnsi"/>
          <w:sz w:val="21"/>
          <w:szCs w:val="21"/>
          <w:lang w:val="cs-CZ"/>
        </w:rPr>
        <w:t>work</w:t>
      </w:r>
      <w:proofErr w:type="spellEnd"/>
      <w:r>
        <w:rPr>
          <w:rFonts w:asciiTheme="minorHAnsi" w:hAnsiTheme="minorHAnsi" w:cstheme="minorHAnsi"/>
          <w:sz w:val="21"/>
          <w:szCs w:val="21"/>
          <w:lang w:val="cs-CZ"/>
        </w:rPr>
        <w:t xml:space="preserve"> full </w:t>
      </w:r>
      <w:proofErr w:type="spellStart"/>
      <w:r>
        <w:rPr>
          <w:rFonts w:asciiTheme="minorHAnsi" w:hAnsiTheme="minorHAnsi" w:cstheme="minorHAnsi"/>
          <w:sz w:val="21"/>
          <w:szCs w:val="21"/>
          <w:lang w:val="cs-CZ"/>
        </w:rPr>
        <w:t>time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based</w:t>
      </w:r>
      <w:proofErr w:type="spellEnd"/>
      <w:r>
        <w:rPr>
          <w:rFonts w:asciiTheme="minorHAnsi" w:hAnsiTheme="minorHAnsi" w:cstheme="minorHAnsi"/>
          <w:sz w:val="21"/>
          <w:szCs w:val="21"/>
          <w:lang w:val="cs-CZ"/>
        </w:rPr>
        <w:t xml:space="preserve"> on </w:t>
      </w:r>
      <w:proofErr w:type="spellStart"/>
      <w:r>
        <w:rPr>
          <w:rFonts w:asciiTheme="minorHAnsi" w:hAnsiTheme="minorHAnsi" w:cstheme="minorHAnsi"/>
          <w:sz w:val="21"/>
          <w:szCs w:val="21"/>
          <w:lang w:val="cs-CZ"/>
        </w:rPr>
        <w:t>their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receiving</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organisation’s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working</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time</w:t>
      </w:r>
      <w:proofErr w:type="spellEnd"/>
      <w:r>
        <w:rPr>
          <w:rFonts w:asciiTheme="minorHAnsi" w:hAnsiTheme="minorHAnsi" w:cstheme="minorHAnsi"/>
          <w:sz w:val="21"/>
          <w:szCs w:val="21"/>
          <w:lang w:val="cs-CZ"/>
        </w:rPr>
        <w:t>.</w:t>
      </w:r>
    </w:p>
    <w:p w14:paraId="560986FC" w14:textId="77777777" w:rsidR="003E0091" w:rsidRDefault="003E0091" w:rsidP="003E0091">
      <w:pPr>
        <w:pStyle w:val="Odstavecseseznamem"/>
        <w:numPr>
          <w:ilvl w:val="0"/>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Pr>
          <w:rFonts w:asciiTheme="minorHAnsi" w:hAnsiTheme="minorHAnsi" w:cstheme="minorHAnsi"/>
          <w:sz w:val="21"/>
          <w:szCs w:val="21"/>
          <w:lang w:val="en-GB"/>
        </w:rPr>
        <w:t>:</w:t>
      </w:r>
    </w:p>
    <w:p w14:paraId="468C678F" w14:textId="77777777" w:rsidR="003E0091" w:rsidRDefault="003E0091" w:rsidP="003E0091">
      <w:pPr>
        <w:pStyle w:val="Odstavecseseznamem"/>
        <w:numPr>
          <w:ilvl w:val="2"/>
          <w:numId w:val="29"/>
        </w:numPr>
        <w:snapToGrid w:val="0"/>
        <w:spacing w:before="60" w:after="40"/>
        <w:ind w:left="2517" w:hanging="357"/>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and/or traineeships: 5 days.</w:t>
      </w:r>
    </w:p>
    <w:p w14:paraId="136DB603" w14:textId="77777777" w:rsidR="003E0091" w:rsidRDefault="003E0091" w:rsidP="003E0091">
      <w:pPr>
        <w:pStyle w:val="Odstavecseseznamem"/>
        <w:numPr>
          <w:ilvl w:val="0"/>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Pr>
          <w:rFonts w:asciiTheme="minorHAnsi" w:hAnsiTheme="minorHAnsi" w:cstheme="minorHAnsi"/>
          <w:sz w:val="21"/>
          <w:szCs w:val="21"/>
          <w:lang w:val="en-GB"/>
        </w:rPr>
        <w:t>:</w:t>
      </w:r>
    </w:p>
    <w:p w14:paraId="72EC5B7E" w14:textId="77777777" w:rsidR="003E0091" w:rsidRDefault="003E0091" w:rsidP="003E0091">
      <w:pPr>
        <w:pStyle w:val="Odstavecseseznamem"/>
        <w:numPr>
          <w:ilvl w:val="2"/>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and/or traineeships: from 5 to 30 days of physical activity, excluding travel time</w:t>
      </w:r>
    </w:p>
    <w:p w14:paraId="707ED8C5" w14:textId="77777777" w:rsidR="003E0091" w:rsidRDefault="003E0091" w:rsidP="003E0091">
      <w:pPr>
        <w:spacing w:before="60" w:after="60"/>
        <w:ind w:left="720"/>
        <w:jc w:val="both"/>
        <w:rPr>
          <w:rFonts w:asciiTheme="minorHAnsi" w:hAnsiTheme="minorHAnsi" w:cstheme="minorHAnsi"/>
          <w:color w:val="000000"/>
          <w:sz w:val="21"/>
          <w:szCs w:val="21"/>
          <w:lang w:val="en-GB"/>
        </w:rPr>
      </w:pPr>
      <w:r>
        <w:rPr>
          <w:rFonts w:asciiTheme="minorHAnsi" w:hAnsiTheme="minorHAnsi" w:cstheme="minorHAnsi"/>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4D4F0244" w14:textId="77777777" w:rsidR="003E0091" w:rsidRDefault="003E0091" w:rsidP="003E0091">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full terms and conditions are contained in the Erasmus+ Programme Guide, available on https://erasmus-plus.ec.europa.eu/erasmus-programme-guide.  </w:t>
      </w:r>
    </w:p>
    <w:p w14:paraId="5BF2B98D" w14:textId="76630DDF" w:rsidR="00DF5DFB" w:rsidRPr="00DF5DFB" w:rsidRDefault="003C6DC8" w:rsidP="00DF5DFB">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DF5DFB" w:rsidRPr="00DF5DFB">
        <w:rPr>
          <w:rFonts w:asciiTheme="minorHAnsi" w:hAnsiTheme="minorHAnsi" w:cstheme="minorHAnsi"/>
          <w:sz w:val="21"/>
          <w:szCs w:val="21"/>
          <w:lang w:val="en-GB"/>
        </w:rPr>
        <w:t xml:space="preserve">In the event of </w:t>
      </w:r>
      <w:r w:rsidR="00DF5DFB" w:rsidRPr="00A77DAA">
        <w:rPr>
          <w:rFonts w:asciiTheme="minorHAnsi" w:hAnsiTheme="minorHAnsi" w:cstheme="minorHAnsi"/>
          <w:b/>
          <w:bCs/>
          <w:sz w:val="21"/>
          <w:szCs w:val="21"/>
          <w:lang w:val="en-GB"/>
        </w:rPr>
        <w:t>shortening the duration of mobility</w:t>
      </w:r>
      <w:r w:rsidR="00DF5DFB" w:rsidRPr="00DF5DFB">
        <w:rPr>
          <w:rFonts w:asciiTheme="minorHAnsi" w:hAnsiTheme="minorHAnsi" w:cstheme="minorHAnsi"/>
          <w:sz w:val="21"/>
          <w:szCs w:val="21"/>
          <w:lang w:val="en-GB"/>
        </w:rPr>
        <w:t xml:space="preserve">, a </w:t>
      </w:r>
      <w:r w:rsidR="00DF5DFB">
        <w:rPr>
          <w:rFonts w:asciiTheme="minorHAnsi" w:hAnsiTheme="minorHAnsi" w:cstheme="minorHAnsi"/>
          <w:sz w:val="21"/>
          <w:szCs w:val="21"/>
          <w:lang w:val="en-GB"/>
        </w:rPr>
        <w:t>part</w:t>
      </w:r>
      <w:r w:rsidR="00DF5DFB" w:rsidRPr="00DF5DFB">
        <w:rPr>
          <w:rFonts w:asciiTheme="minorHAnsi" w:hAnsiTheme="minorHAnsi" w:cstheme="minorHAnsi"/>
          <w:sz w:val="21"/>
          <w:szCs w:val="21"/>
          <w:lang w:val="en-GB"/>
        </w:rPr>
        <w:t xml:space="preserve"> of the financial support </w:t>
      </w:r>
      <w:r w:rsidR="00DF5DFB">
        <w:rPr>
          <w:rFonts w:asciiTheme="minorHAnsi" w:hAnsiTheme="minorHAnsi" w:cstheme="minorHAnsi"/>
          <w:sz w:val="21"/>
          <w:szCs w:val="21"/>
          <w:lang w:val="en-GB"/>
        </w:rPr>
        <w:t>must be</w:t>
      </w:r>
      <w:r w:rsidR="00DF5DFB" w:rsidRPr="00DF5DFB">
        <w:rPr>
          <w:rFonts w:asciiTheme="minorHAnsi" w:hAnsiTheme="minorHAnsi" w:cstheme="minorHAnsi"/>
          <w:sz w:val="21"/>
          <w:szCs w:val="21"/>
          <w:lang w:val="en-GB"/>
        </w:rPr>
        <w:t xml:space="preserve"> recovered</w:t>
      </w:r>
      <w:r w:rsidR="00DF5DFB">
        <w:rPr>
          <w:rFonts w:asciiTheme="minorHAnsi" w:hAnsiTheme="minorHAnsi" w:cstheme="minorHAnsi"/>
          <w:sz w:val="21"/>
          <w:szCs w:val="21"/>
          <w:lang w:val="en-GB"/>
        </w:rPr>
        <w:t xml:space="preserve"> by the participant</w:t>
      </w:r>
      <w:r w:rsidR="00DF5DFB" w:rsidRPr="00DF5DFB">
        <w:rPr>
          <w:rFonts w:asciiTheme="minorHAnsi" w:hAnsiTheme="minorHAnsi" w:cstheme="minorHAnsi"/>
          <w:sz w:val="21"/>
          <w:szCs w:val="21"/>
          <w:lang w:val="en-GB"/>
        </w:rPr>
        <w:t xml:space="preserve"> according to the number of calendar days by which the mobility </w:t>
      </w:r>
      <w:r w:rsidR="00DF5DFB">
        <w:rPr>
          <w:rFonts w:asciiTheme="minorHAnsi" w:hAnsiTheme="minorHAnsi" w:cstheme="minorHAnsi"/>
          <w:sz w:val="21"/>
          <w:szCs w:val="21"/>
          <w:lang w:val="en-GB"/>
        </w:rPr>
        <w:t>was shortened</w:t>
      </w:r>
      <w:r w:rsidR="00DF5DFB" w:rsidRPr="00DF5DFB">
        <w:rPr>
          <w:rFonts w:asciiTheme="minorHAnsi" w:hAnsiTheme="minorHAnsi" w:cstheme="minorHAnsi"/>
          <w:sz w:val="21"/>
          <w:szCs w:val="21"/>
          <w:lang w:val="en-GB"/>
        </w:rPr>
        <w:t xml:space="preserve">. However, this is on condition that the </w:t>
      </w:r>
      <w:r w:rsidR="00DF5DFB" w:rsidRPr="00A77DAA">
        <w:rPr>
          <w:rFonts w:asciiTheme="minorHAnsi" w:hAnsiTheme="minorHAnsi" w:cstheme="minorHAnsi"/>
          <w:b/>
          <w:bCs/>
          <w:sz w:val="21"/>
          <w:szCs w:val="21"/>
          <w:lang w:val="en-GB"/>
        </w:rPr>
        <w:t>minimum duration of mobility is respected</w:t>
      </w:r>
      <w:r w:rsidR="00DF5DFB" w:rsidRPr="00DF5DFB">
        <w:rPr>
          <w:rFonts w:asciiTheme="minorHAnsi" w:hAnsiTheme="minorHAnsi" w:cstheme="minorHAnsi"/>
          <w:sz w:val="21"/>
          <w:szCs w:val="21"/>
          <w:lang w:val="en-GB"/>
        </w:rPr>
        <w:t xml:space="preserve"> despite this </w:t>
      </w:r>
      <w:r w:rsidR="00A77DAA">
        <w:rPr>
          <w:rFonts w:asciiTheme="minorHAnsi" w:hAnsiTheme="minorHAnsi" w:cstheme="minorHAnsi"/>
          <w:sz w:val="21"/>
          <w:szCs w:val="21"/>
          <w:lang w:val="en-GB"/>
        </w:rPr>
        <w:t>shortening of</w:t>
      </w:r>
      <w:r w:rsidR="00DF5DFB" w:rsidRPr="00DF5DFB">
        <w:rPr>
          <w:rFonts w:asciiTheme="minorHAnsi" w:hAnsiTheme="minorHAnsi" w:cstheme="minorHAnsi"/>
          <w:sz w:val="21"/>
          <w:szCs w:val="21"/>
          <w:lang w:val="en-GB"/>
        </w:rPr>
        <w:t xml:space="preserve"> mobility, see Article 7.2. If the minimum duration of mobility is not respected, see Article 7.2, the full financial support allocated shall be recovered</w:t>
      </w:r>
      <w:r w:rsidR="00A77DAA">
        <w:rPr>
          <w:rFonts w:asciiTheme="minorHAnsi" w:hAnsiTheme="minorHAnsi" w:cstheme="minorHAnsi"/>
          <w:sz w:val="21"/>
          <w:szCs w:val="21"/>
          <w:lang w:val="en-GB"/>
        </w:rPr>
        <w:t xml:space="preserve"> by the participant</w:t>
      </w:r>
      <w:r w:rsidR="00DF5DFB" w:rsidRPr="00DF5DFB">
        <w:rPr>
          <w:rFonts w:asciiTheme="minorHAnsi" w:hAnsiTheme="minorHAnsi" w:cstheme="minorHAnsi"/>
          <w:sz w:val="21"/>
          <w:szCs w:val="21"/>
          <w:lang w:val="en-GB"/>
        </w:rPr>
        <w:t>.</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5094CB9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w:t>
      </w:r>
      <w:r w:rsidR="002D29AF">
        <w:rPr>
          <w:rFonts w:asciiTheme="minorHAnsi" w:hAnsiTheme="minorHAnsi" w:cstheme="minorHAnsi"/>
          <w:sz w:val="21"/>
          <w:szCs w:val="21"/>
          <w:lang w:val="en-GB"/>
        </w:rPr>
        <w:t>will</w:t>
      </w:r>
      <w:r w:rsidR="005E5945" w:rsidRPr="005E5945">
        <w:rPr>
          <w:rFonts w:asciiTheme="minorHAnsi" w:hAnsiTheme="minorHAnsi" w:cstheme="minorHAnsi"/>
          <w:sz w:val="21"/>
          <w:szCs w:val="21"/>
          <w:lang w:val="en-GB"/>
        </w:rPr>
        <w:t xml:space="preserve"> make sure that the participant has adequate insurance coverage </w:t>
      </w:r>
      <w:r w:rsidR="002D29AF">
        <w:rPr>
          <w:rFonts w:asciiTheme="minorHAnsi" w:hAnsiTheme="minorHAnsi" w:cstheme="minorHAnsi"/>
          <w:sz w:val="21"/>
          <w:szCs w:val="21"/>
          <w:lang w:val="en-GB"/>
        </w:rPr>
        <w:t xml:space="preserve">before starting the mobility </w:t>
      </w:r>
      <w:r w:rsidR="005E5945" w:rsidRPr="005E5945">
        <w:rPr>
          <w:rFonts w:asciiTheme="minorHAnsi" w:hAnsiTheme="minorHAnsi" w:cstheme="minorHAnsi"/>
          <w:sz w:val="21"/>
          <w:szCs w:val="21"/>
          <w:lang w:val="en-GB"/>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1D3FADBF" w14:textId="05D045AC" w:rsidR="001B448D" w:rsidRPr="005D1B4B" w:rsidRDefault="00723540" w:rsidP="00142650">
      <w:pPr>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nd a liability insurance and an accident insurance (recommended; mandatory for traineeships and optional for other mobilities)</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05FF5FD3"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 xml:space="preserve">The responsible party for taking the insurance coverage </w:t>
      </w:r>
      <w:r w:rsidR="002D29AF">
        <w:rPr>
          <w:rFonts w:asciiTheme="minorHAnsi" w:hAnsiTheme="minorHAnsi" w:cstheme="minorHAnsi"/>
          <w:sz w:val="21"/>
          <w:szCs w:val="21"/>
          <w:lang w:val="en-GB"/>
        </w:rPr>
        <w:t xml:space="preserve">for the duration of the mobility </w:t>
      </w:r>
      <w:r w:rsidR="00723540">
        <w:rPr>
          <w:rFonts w:asciiTheme="minorHAnsi" w:hAnsiTheme="minorHAnsi" w:cstheme="minorHAnsi"/>
          <w:sz w:val="21"/>
          <w:szCs w:val="21"/>
          <w:lang w:val="en-GB"/>
        </w:rPr>
        <w:t>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CFC62B2" w14:textId="77777777" w:rsidR="00E15938" w:rsidRDefault="00E15938"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633CF166" w14:textId="77777777" w:rsidR="00142650" w:rsidRDefault="00142650"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5F71D21A" w14:textId="77777777" w:rsidR="00E15938" w:rsidRDefault="00E15938"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687335ED" w14:textId="29633EE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2835367A"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49C4F0E4" w14:textId="3E739AF4"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w:t>
      </w:r>
      <w:r w:rsidR="002D29AF">
        <w:rPr>
          <w:rFonts w:asciiTheme="minorHAnsi" w:hAnsiTheme="minorHAnsi" w:cstheme="minorHAnsi"/>
          <w:sz w:val="21"/>
          <w:szCs w:val="21"/>
          <w:lang w:val="en-GB"/>
        </w:rPr>
        <w:t>parties m</w:t>
      </w:r>
      <w:r w:rsidR="000A43BB" w:rsidRPr="000A43BB">
        <w:rPr>
          <w:rFonts w:asciiTheme="minorHAnsi" w:hAnsiTheme="minorHAnsi" w:cstheme="minorHAnsi"/>
          <w:sz w:val="21"/>
          <w:szCs w:val="21"/>
          <w:lang w:val="en-GB"/>
        </w:rPr>
        <w:t>ust commit to and ensure the respect of basic EU values (such as respect for human dignity, freedom, democracy, equality, the rule of law and human rights, including the rights of minorities</w:t>
      </w:r>
      <w:r w:rsidR="002D29AF">
        <w:rPr>
          <w:rFonts w:asciiTheme="minorHAnsi" w:hAnsiTheme="minorHAnsi" w:cstheme="minorHAnsi"/>
          <w:sz w:val="21"/>
          <w:szCs w:val="21"/>
          <w:lang w:val="en-GB"/>
        </w:rPr>
        <w:t>)</w:t>
      </w:r>
      <w:r w:rsidR="000A43BB" w:rsidRPr="000A43BB">
        <w:rPr>
          <w:rFonts w:asciiTheme="minorHAnsi" w:hAnsiTheme="minorHAnsi" w:cstheme="minorHAnsi"/>
          <w:sz w:val="21"/>
          <w:szCs w:val="21"/>
          <w:lang w:val="en-GB"/>
        </w:rPr>
        <w:t>.</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11F50DD3"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718F3">
        <w:rPr>
          <w:rFonts w:asciiTheme="minorHAnsi" w:hAnsiTheme="minorHAnsi" w:cstheme="minorHAnsi"/>
          <w:sz w:val="21"/>
          <w:szCs w:val="21"/>
          <w:lang w:val="en-GB"/>
        </w:rPr>
        <w:t xml:space="preserve">Either party </w:t>
      </w:r>
      <w:r w:rsidR="00373755" w:rsidRPr="00373755">
        <w:rPr>
          <w:rFonts w:asciiTheme="minorHAnsi" w:hAnsiTheme="minorHAnsi" w:cstheme="minorHAnsi"/>
          <w:sz w:val="21"/>
          <w:szCs w:val="21"/>
          <w:lang w:val="en-GB"/>
        </w:rPr>
        <w:t xml:space="preserve">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w:t>
      </w:r>
      <w:r w:rsidR="00F718F3">
        <w:rPr>
          <w:rFonts w:asciiTheme="minorHAnsi" w:hAnsiTheme="minorHAnsi" w:cstheme="minorHAnsi"/>
          <w:sz w:val="21"/>
          <w:szCs w:val="21"/>
          <w:lang w:val="en-GB"/>
        </w:rPr>
        <w:t>other party</w:t>
      </w:r>
      <w:r w:rsidR="00373755" w:rsidRPr="00373755">
        <w:rPr>
          <w:rFonts w:asciiTheme="minorHAnsi" w:hAnsiTheme="minorHAnsi" w:cstheme="minorHAnsi"/>
          <w:sz w:val="21"/>
          <w:szCs w:val="21"/>
          <w:lang w:val="en-GB"/>
        </w:rPr>
        <w:t xml:space="preserve">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lastRenderedPageBreak/>
        <w:t>serious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4F9541AE"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case of</w:t>
      </w:r>
      <w:r w:rsidR="00F718F3">
        <w:rPr>
          <w:rFonts w:asciiTheme="minorHAnsi" w:hAnsiTheme="minorHAnsi" w:cstheme="minorHAnsi"/>
          <w:sz w:val="21"/>
          <w:szCs w:val="21"/>
          <w:lang w:val="en-GB"/>
        </w:rPr>
        <w:t xml:space="preserve"> such</w:t>
      </w:r>
      <w:r w:rsidR="00373755" w:rsidRPr="00373755">
        <w:rPr>
          <w:rFonts w:asciiTheme="minorHAnsi" w:hAnsiTheme="minorHAnsi" w:cstheme="minorHAnsi"/>
          <w:sz w:val="21"/>
          <w:szCs w:val="21"/>
          <w:lang w:val="en-GB"/>
        </w:rPr>
        <w:t xml:space="preserve"> termination,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w:t>
      </w:r>
      <w:r w:rsidR="00F718F3">
        <w:rPr>
          <w:rFonts w:asciiTheme="minorHAnsi" w:hAnsiTheme="minorHAnsi" w:cstheme="minorHAnsi"/>
          <w:sz w:val="21"/>
          <w:szCs w:val="21"/>
          <w:lang w:val="en-GB"/>
        </w:rPr>
        <w:t xml:space="preserve">The participant will have to return any remaining funds. </w:t>
      </w:r>
    </w:p>
    <w:p w14:paraId="3BE8B5DE" w14:textId="50308CF7"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the event of serious breach of obligations or if </w:t>
      </w:r>
      <w:r w:rsidR="00F718F3">
        <w:rPr>
          <w:rFonts w:asciiTheme="minorHAnsi" w:hAnsiTheme="minorHAnsi" w:cstheme="minorHAnsi"/>
          <w:sz w:val="21"/>
          <w:szCs w:val="21"/>
          <w:lang w:val="en-GB"/>
        </w:rPr>
        <w:t>either party</w:t>
      </w:r>
      <w:r w:rsidR="00373755"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718F3">
        <w:rPr>
          <w:rFonts w:asciiTheme="minorHAnsi" w:hAnsiTheme="minorHAnsi" w:cstheme="minorHAnsi"/>
          <w:sz w:val="21"/>
          <w:szCs w:val="21"/>
          <w:lang w:val="en-GB"/>
        </w:rPr>
        <w:t xml:space="preserve">, the other party </w:t>
      </w:r>
      <w:r w:rsidR="00373755" w:rsidRPr="00373755">
        <w:rPr>
          <w:rFonts w:asciiTheme="minorHAnsi" w:hAnsiTheme="minorHAnsi" w:cstheme="minorHAnsi"/>
          <w:sz w:val="21"/>
          <w:szCs w:val="21"/>
          <w:lang w:val="en-GB"/>
        </w:rPr>
        <w:t xml:space="preserve">may terminate the agreement </w:t>
      </w:r>
      <w:r w:rsidR="00F718F3">
        <w:rPr>
          <w:rFonts w:asciiTheme="minorHAnsi" w:hAnsiTheme="minorHAnsi" w:cstheme="minorHAnsi"/>
          <w:sz w:val="21"/>
          <w:szCs w:val="21"/>
          <w:lang w:val="en-GB"/>
        </w:rPr>
        <w:t>through a formal notification</w:t>
      </w:r>
      <w:r w:rsidR="00373755" w:rsidRPr="00373755">
        <w:rPr>
          <w:rFonts w:asciiTheme="minorHAnsi" w:hAnsiTheme="minorHAnsi" w:cstheme="minorHAnsi"/>
          <w:sz w:val="21"/>
          <w:szCs w:val="21"/>
          <w:lang w:val="en-GB"/>
        </w:rPr>
        <w:t>.</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78E9869D"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r w:rsidR="00DC2319" w:rsidRPr="005D1B4B">
        <w:rPr>
          <w:rFonts w:asciiTheme="minorHAnsi" w:hAnsiTheme="minorHAnsi" w:cstheme="minorHAnsi"/>
          <w:sz w:val="22"/>
          <w:szCs w:val="22"/>
          <w:lang w:val="en-GB"/>
        </w:rPr>
        <w:t>jméno</w:t>
      </w:r>
      <w:proofErr w:type="spell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142650">
        <w:rPr>
          <w:rFonts w:asciiTheme="minorHAnsi" w:hAnsiTheme="minorHAnsi" w:cstheme="minorHAnsi"/>
          <w:sz w:val="22"/>
          <w:szCs w:val="22"/>
          <w:lang w:val="en-GB"/>
        </w:rPr>
        <w:t>Mgr</w:t>
      </w:r>
      <w:r w:rsidR="00F475BE" w:rsidRPr="005D1B4B">
        <w:rPr>
          <w:rFonts w:asciiTheme="minorHAnsi" w:hAnsiTheme="minorHAnsi" w:cstheme="minorHAnsi"/>
          <w:sz w:val="22"/>
          <w:szCs w:val="22"/>
          <w:lang w:val="en-GB"/>
        </w:rPr>
        <w:t xml:space="preserve">. </w:t>
      </w:r>
      <w:r w:rsidR="00142650">
        <w:rPr>
          <w:rFonts w:asciiTheme="minorHAnsi" w:hAnsiTheme="minorHAnsi" w:cstheme="minorHAnsi"/>
          <w:sz w:val="22"/>
          <w:szCs w:val="22"/>
          <w:lang w:val="en-GB"/>
        </w:rPr>
        <w:t>Alexandra Soukupová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AAB3C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BD4C317"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3244B2D" w14:textId="77777777" w:rsidR="00167AE2" w:rsidRDefault="00167AE2" w:rsidP="004C4F1B">
      <w:pPr>
        <w:tabs>
          <w:tab w:val="left" w:pos="1701"/>
        </w:tabs>
        <w:jc w:val="center"/>
        <w:rPr>
          <w:rFonts w:asciiTheme="minorHAnsi" w:hAnsiTheme="minorHAnsi" w:cstheme="minorHAnsi"/>
          <w:b/>
          <w:bCs/>
          <w:sz w:val="22"/>
          <w:szCs w:val="22"/>
          <w:lang w:val="en-GB"/>
        </w:rPr>
      </w:pPr>
    </w:p>
    <w:p w14:paraId="16224256" w14:textId="77777777" w:rsidR="00E15938" w:rsidRDefault="00E15938" w:rsidP="004C4F1B">
      <w:pPr>
        <w:tabs>
          <w:tab w:val="left" w:pos="1701"/>
        </w:tabs>
        <w:jc w:val="center"/>
        <w:rPr>
          <w:rFonts w:asciiTheme="minorHAnsi" w:hAnsiTheme="minorHAnsi" w:cstheme="minorHAnsi"/>
          <w:b/>
          <w:bCs/>
          <w:sz w:val="22"/>
          <w:szCs w:val="22"/>
          <w:lang w:val="en-GB"/>
        </w:rPr>
      </w:pPr>
    </w:p>
    <w:p w14:paraId="2B7CBBD1" w14:textId="77777777" w:rsidR="00E15938" w:rsidRDefault="00E15938" w:rsidP="004C4F1B">
      <w:pPr>
        <w:tabs>
          <w:tab w:val="left" w:pos="1701"/>
        </w:tabs>
        <w:jc w:val="center"/>
        <w:rPr>
          <w:rFonts w:asciiTheme="minorHAnsi" w:hAnsiTheme="minorHAnsi" w:cstheme="minorHAnsi"/>
          <w:b/>
          <w:bCs/>
          <w:sz w:val="22"/>
          <w:szCs w:val="22"/>
          <w:lang w:val="en-GB"/>
        </w:rPr>
      </w:pPr>
    </w:p>
    <w:p w14:paraId="458AA5EC" w14:textId="77777777" w:rsidR="00E15938" w:rsidRDefault="00E15938" w:rsidP="004C4F1B">
      <w:pPr>
        <w:tabs>
          <w:tab w:val="left" w:pos="1701"/>
        </w:tabs>
        <w:jc w:val="center"/>
        <w:rPr>
          <w:rFonts w:asciiTheme="minorHAnsi" w:hAnsiTheme="minorHAnsi" w:cstheme="minorHAnsi"/>
          <w:b/>
          <w:bCs/>
          <w:sz w:val="22"/>
          <w:szCs w:val="22"/>
          <w:lang w:val="en-GB"/>
        </w:rPr>
      </w:pPr>
    </w:p>
    <w:p w14:paraId="3512DA5A" w14:textId="77777777" w:rsidR="00E15938" w:rsidRDefault="00E15938" w:rsidP="004C4F1B">
      <w:pPr>
        <w:tabs>
          <w:tab w:val="left" w:pos="1701"/>
        </w:tabs>
        <w:jc w:val="center"/>
        <w:rPr>
          <w:rFonts w:asciiTheme="minorHAnsi" w:hAnsiTheme="minorHAnsi" w:cstheme="minorHAnsi"/>
          <w:b/>
          <w:bCs/>
          <w:sz w:val="22"/>
          <w:szCs w:val="22"/>
          <w:lang w:val="en-GB"/>
        </w:rPr>
      </w:pPr>
    </w:p>
    <w:p w14:paraId="15CBE8C2" w14:textId="77777777" w:rsidR="00E15938" w:rsidRDefault="00E15938" w:rsidP="004C4F1B">
      <w:pPr>
        <w:tabs>
          <w:tab w:val="left" w:pos="1701"/>
        </w:tabs>
        <w:jc w:val="center"/>
        <w:rPr>
          <w:rFonts w:asciiTheme="minorHAnsi" w:hAnsiTheme="minorHAnsi" w:cstheme="minorHAnsi"/>
          <w:b/>
          <w:bCs/>
          <w:sz w:val="22"/>
          <w:szCs w:val="22"/>
          <w:lang w:val="en-GB"/>
        </w:rPr>
      </w:pPr>
    </w:p>
    <w:p w14:paraId="6FB1B0A2" w14:textId="77777777" w:rsidR="00E15938" w:rsidRDefault="00E15938" w:rsidP="004C4F1B">
      <w:pPr>
        <w:tabs>
          <w:tab w:val="left" w:pos="1701"/>
        </w:tabs>
        <w:jc w:val="center"/>
        <w:rPr>
          <w:rFonts w:asciiTheme="minorHAnsi" w:hAnsiTheme="minorHAnsi" w:cstheme="minorHAnsi"/>
          <w:b/>
          <w:bCs/>
          <w:sz w:val="22"/>
          <w:szCs w:val="22"/>
          <w:lang w:val="en-GB"/>
        </w:rPr>
      </w:pPr>
    </w:p>
    <w:p w14:paraId="2EF0845B" w14:textId="77777777" w:rsidR="00E15938" w:rsidRDefault="00E15938" w:rsidP="004C4F1B">
      <w:pPr>
        <w:tabs>
          <w:tab w:val="left" w:pos="1701"/>
        </w:tabs>
        <w:jc w:val="center"/>
        <w:rPr>
          <w:rFonts w:asciiTheme="minorHAnsi" w:hAnsiTheme="minorHAnsi" w:cstheme="minorHAnsi"/>
          <w:b/>
          <w:bCs/>
          <w:sz w:val="22"/>
          <w:szCs w:val="22"/>
          <w:lang w:val="en-GB"/>
        </w:rPr>
      </w:pPr>
    </w:p>
    <w:p w14:paraId="47C1B8E9" w14:textId="77777777" w:rsidR="00E15938" w:rsidRDefault="00E15938" w:rsidP="004C4F1B">
      <w:pPr>
        <w:tabs>
          <w:tab w:val="left" w:pos="1701"/>
        </w:tabs>
        <w:jc w:val="center"/>
        <w:rPr>
          <w:rFonts w:asciiTheme="minorHAnsi" w:hAnsiTheme="minorHAnsi" w:cstheme="minorHAnsi"/>
          <w:b/>
          <w:bCs/>
          <w:sz w:val="22"/>
          <w:szCs w:val="22"/>
          <w:lang w:val="en-GB"/>
        </w:rPr>
      </w:pPr>
    </w:p>
    <w:p w14:paraId="38465E6A" w14:textId="77777777" w:rsidR="00E15938" w:rsidRDefault="00E15938" w:rsidP="004C4F1B">
      <w:pPr>
        <w:tabs>
          <w:tab w:val="left" w:pos="1701"/>
        </w:tabs>
        <w:jc w:val="center"/>
        <w:rPr>
          <w:rFonts w:asciiTheme="minorHAnsi" w:hAnsiTheme="minorHAnsi" w:cstheme="minorHAnsi"/>
          <w:b/>
          <w:bCs/>
          <w:sz w:val="22"/>
          <w:szCs w:val="22"/>
          <w:lang w:val="en-GB"/>
        </w:rPr>
      </w:pPr>
    </w:p>
    <w:p w14:paraId="7DD039B9" w14:textId="77777777" w:rsidR="00E15938" w:rsidRDefault="00E15938" w:rsidP="004C4F1B">
      <w:pPr>
        <w:tabs>
          <w:tab w:val="left" w:pos="1701"/>
        </w:tabs>
        <w:jc w:val="center"/>
        <w:rPr>
          <w:rFonts w:asciiTheme="minorHAnsi" w:hAnsiTheme="minorHAnsi" w:cstheme="minorHAnsi"/>
          <w:b/>
          <w:bCs/>
          <w:sz w:val="22"/>
          <w:szCs w:val="22"/>
          <w:lang w:val="en-GB"/>
        </w:rPr>
      </w:pPr>
    </w:p>
    <w:p w14:paraId="0E9BFC23" w14:textId="77777777" w:rsidR="00E15938" w:rsidRDefault="00E15938" w:rsidP="004C4F1B">
      <w:pPr>
        <w:tabs>
          <w:tab w:val="left" w:pos="1701"/>
        </w:tabs>
        <w:jc w:val="center"/>
        <w:rPr>
          <w:rFonts w:asciiTheme="minorHAnsi" w:hAnsiTheme="minorHAnsi" w:cstheme="minorHAnsi"/>
          <w:b/>
          <w:bCs/>
          <w:sz w:val="22"/>
          <w:szCs w:val="22"/>
          <w:lang w:val="en-GB"/>
        </w:rPr>
      </w:pPr>
    </w:p>
    <w:p w14:paraId="3E74A1B5" w14:textId="77777777" w:rsidR="00E15938" w:rsidRDefault="00E15938" w:rsidP="004C4F1B">
      <w:pPr>
        <w:tabs>
          <w:tab w:val="left" w:pos="1701"/>
        </w:tabs>
        <w:jc w:val="center"/>
        <w:rPr>
          <w:rFonts w:asciiTheme="minorHAnsi" w:hAnsiTheme="minorHAnsi" w:cstheme="minorHAnsi"/>
          <w:b/>
          <w:bCs/>
          <w:sz w:val="22"/>
          <w:szCs w:val="22"/>
          <w:lang w:val="en-GB"/>
        </w:rPr>
      </w:pPr>
    </w:p>
    <w:p w14:paraId="2BD4CDF8" w14:textId="77777777" w:rsidR="00E15938" w:rsidRDefault="00E15938" w:rsidP="004C4F1B">
      <w:pPr>
        <w:tabs>
          <w:tab w:val="left" w:pos="1701"/>
        </w:tabs>
        <w:jc w:val="center"/>
        <w:rPr>
          <w:rFonts w:asciiTheme="minorHAnsi" w:hAnsiTheme="minorHAnsi" w:cstheme="minorHAnsi"/>
          <w:b/>
          <w:bCs/>
          <w:sz w:val="22"/>
          <w:szCs w:val="22"/>
          <w:lang w:val="en-GB"/>
        </w:rPr>
      </w:pPr>
    </w:p>
    <w:p w14:paraId="5ECBEA8F" w14:textId="77777777" w:rsidR="00E15938" w:rsidRDefault="00E15938" w:rsidP="004C4F1B">
      <w:pPr>
        <w:tabs>
          <w:tab w:val="left" w:pos="1701"/>
        </w:tabs>
        <w:jc w:val="center"/>
        <w:rPr>
          <w:rFonts w:asciiTheme="minorHAnsi" w:hAnsiTheme="minorHAnsi" w:cstheme="minorHAnsi"/>
          <w:b/>
          <w:bCs/>
          <w:sz w:val="22"/>
          <w:szCs w:val="22"/>
          <w:lang w:val="en-GB"/>
        </w:rPr>
      </w:pPr>
    </w:p>
    <w:p w14:paraId="1EBD6845" w14:textId="77777777" w:rsidR="00E15938" w:rsidRDefault="00E15938" w:rsidP="004C4F1B">
      <w:pPr>
        <w:tabs>
          <w:tab w:val="left" w:pos="1701"/>
        </w:tabs>
        <w:jc w:val="center"/>
        <w:rPr>
          <w:rFonts w:asciiTheme="minorHAnsi" w:hAnsiTheme="minorHAnsi" w:cstheme="minorHAnsi"/>
          <w:b/>
          <w:bCs/>
          <w:sz w:val="22"/>
          <w:szCs w:val="22"/>
          <w:lang w:val="en-GB"/>
        </w:rPr>
      </w:pPr>
    </w:p>
    <w:p w14:paraId="71A86B91" w14:textId="77777777" w:rsidR="00E15938" w:rsidRPr="005D1B4B" w:rsidRDefault="00E15938" w:rsidP="004C4F1B">
      <w:pPr>
        <w:tabs>
          <w:tab w:val="left" w:pos="1701"/>
        </w:tabs>
        <w:jc w:val="center"/>
        <w:rPr>
          <w:rFonts w:asciiTheme="minorHAnsi" w:hAnsiTheme="minorHAnsi" w:cstheme="minorHAnsi"/>
          <w:b/>
          <w:bCs/>
          <w:sz w:val="22"/>
          <w:szCs w:val="22"/>
          <w:lang w:val="en-GB"/>
        </w:rPr>
      </w:pPr>
    </w:p>
    <w:p w14:paraId="7559B0D0" w14:textId="09158F69"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3235E7AE" w14:textId="3373A031" w:rsidR="00E15938" w:rsidRDefault="0078075B" w:rsidP="00E15938">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Erasmus+ Learning Agreement for Student Mobility for Studies</w:t>
      </w:r>
      <w:r w:rsidR="00A77DAA">
        <w:rPr>
          <w:rFonts w:asciiTheme="minorHAnsi" w:hAnsiTheme="minorHAnsi" w:cstheme="minorHAnsi"/>
          <w:b/>
          <w:bCs/>
          <w:sz w:val="22"/>
          <w:szCs w:val="22"/>
          <w:lang w:val="en-GB"/>
        </w:rPr>
        <w:t xml:space="preserve"> </w:t>
      </w:r>
      <w:r w:rsidR="00E15938">
        <w:rPr>
          <w:rFonts w:asciiTheme="minorHAnsi" w:hAnsiTheme="minorHAnsi" w:cstheme="minorHAnsi"/>
          <w:b/>
          <w:bCs/>
          <w:sz w:val="22"/>
          <w:szCs w:val="22"/>
          <w:lang w:val="en-GB"/>
        </w:rPr>
        <w:t>(short-term PhD mobility</w:t>
      </w:r>
      <w:r w:rsidR="00A77DAA">
        <w:rPr>
          <w:rFonts w:asciiTheme="minorHAnsi" w:hAnsiTheme="minorHAnsi" w:cstheme="minorHAnsi"/>
          <w:b/>
          <w:bCs/>
          <w:sz w:val="22"/>
          <w:szCs w:val="22"/>
          <w:lang w:val="en-GB"/>
        </w:rPr>
        <w:t>)</w:t>
      </w:r>
      <w:r w:rsidR="00E15938">
        <w:rPr>
          <w:rFonts w:asciiTheme="minorHAnsi" w:hAnsiTheme="minorHAnsi" w:cstheme="minorHAnsi"/>
          <w:b/>
          <w:bCs/>
          <w:sz w:val="22"/>
          <w:szCs w:val="22"/>
          <w:lang w:val="en-GB"/>
        </w:rPr>
        <w:t xml:space="preserve"> /</w:t>
      </w:r>
    </w:p>
    <w:p w14:paraId="08575F92" w14:textId="15676ABA" w:rsidR="00E15938" w:rsidRPr="005D1B4B" w:rsidRDefault="00E15938" w:rsidP="00E15938">
      <w:pPr>
        <w:tabs>
          <w:tab w:val="left" w:pos="1701"/>
        </w:tabs>
        <w:jc w:val="center"/>
        <w:rPr>
          <w:rFonts w:asciiTheme="minorHAnsi" w:hAnsiTheme="minorHAnsi" w:cstheme="minorHAnsi"/>
          <w:b/>
          <w:bCs/>
          <w:sz w:val="22"/>
          <w:szCs w:val="22"/>
          <w:lang w:val="en-GB"/>
        </w:rPr>
        <w:sectPr w:rsidR="00E15938"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Learning Agreement for Student Mobility for Traineeships (short-term PhD mobility)</w:t>
      </w: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373755" w:rsidRDefault="00373755">
      <w:r>
        <w:separator/>
      </w:r>
    </w:p>
  </w:endnote>
  <w:endnote w:type="continuationSeparator" w:id="0">
    <w:p w14:paraId="7ADF57FD" w14:textId="77777777" w:rsidR="00373755" w:rsidRDefault="00373755">
      <w:r>
        <w:continuationSeparator/>
      </w:r>
    </w:p>
  </w:endnote>
  <w:endnote w:type="continuationNotice" w:id="1">
    <w:p w14:paraId="4F334EAE" w14:textId="77777777" w:rsidR="00373755" w:rsidRDefault="0037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373755" w:rsidRDefault="00373755">
      <w:r>
        <w:separator/>
      </w:r>
    </w:p>
  </w:footnote>
  <w:footnote w:type="continuationSeparator" w:id="0">
    <w:p w14:paraId="633935F6" w14:textId="77777777" w:rsidR="00373755" w:rsidRDefault="00373755">
      <w:r>
        <w:continuationSeparator/>
      </w:r>
    </w:p>
  </w:footnote>
  <w:footnote w:type="continuationNotice" w:id="1">
    <w:p w14:paraId="0F003C68" w14:textId="77777777" w:rsidR="00373755" w:rsidRDefault="00373755"/>
  </w:footnote>
  <w:footnote w:id="2">
    <w:p w14:paraId="2CDC5EEA" w14:textId="0070C95F"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Without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0CA4AA7"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B13A0D">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15015992">
    <w:abstractNumId w:val="1"/>
  </w:num>
  <w:num w:numId="2" w16cid:durableId="1669166214">
    <w:abstractNumId w:val="3"/>
  </w:num>
  <w:num w:numId="3" w16cid:durableId="1469198777">
    <w:abstractNumId w:val="7"/>
  </w:num>
  <w:num w:numId="4" w16cid:durableId="1692103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4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93303">
    <w:abstractNumId w:val="13"/>
  </w:num>
  <w:num w:numId="7" w16cid:durableId="1795829136">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4650677">
    <w:abstractNumId w:val="0"/>
  </w:num>
  <w:num w:numId="9" w16cid:durableId="1125659997">
    <w:abstractNumId w:val="9"/>
  </w:num>
  <w:num w:numId="10" w16cid:durableId="1289046421">
    <w:abstractNumId w:val="16"/>
  </w:num>
  <w:num w:numId="11" w16cid:durableId="2021203234">
    <w:abstractNumId w:val="12"/>
  </w:num>
  <w:num w:numId="12" w16cid:durableId="474104319">
    <w:abstractNumId w:val="12"/>
  </w:num>
  <w:num w:numId="13" w16cid:durableId="613631169">
    <w:abstractNumId w:val="12"/>
  </w:num>
  <w:num w:numId="14" w16cid:durableId="1827477871">
    <w:abstractNumId w:val="14"/>
  </w:num>
  <w:num w:numId="15" w16cid:durableId="1044713080">
    <w:abstractNumId w:val="17"/>
  </w:num>
  <w:num w:numId="16" w16cid:durableId="567421179">
    <w:abstractNumId w:val="22"/>
  </w:num>
  <w:num w:numId="17" w16cid:durableId="1009286877">
    <w:abstractNumId w:val="21"/>
  </w:num>
  <w:num w:numId="18" w16cid:durableId="396782862">
    <w:abstractNumId w:val="18"/>
  </w:num>
  <w:num w:numId="19" w16cid:durableId="1693536167">
    <w:abstractNumId w:val="6"/>
  </w:num>
  <w:num w:numId="20" w16cid:durableId="634868880">
    <w:abstractNumId w:val="11"/>
  </w:num>
  <w:num w:numId="21" w16cid:durableId="54164135">
    <w:abstractNumId w:val="8"/>
  </w:num>
  <w:num w:numId="22" w16cid:durableId="2136631926">
    <w:abstractNumId w:val="2"/>
  </w:num>
  <w:num w:numId="23" w16cid:durableId="2100439953">
    <w:abstractNumId w:val="15"/>
  </w:num>
  <w:num w:numId="24" w16cid:durableId="1044334203">
    <w:abstractNumId w:val="10"/>
  </w:num>
  <w:num w:numId="25" w16cid:durableId="152720730">
    <w:abstractNumId w:val="20"/>
  </w:num>
  <w:num w:numId="26" w16cid:durableId="1424718494">
    <w:abstractNumId w:val="15"/>
  </w:num>
  <w:num w:numId="27" w16cid:durableId="1002664369">
    <w:abstractNumId w:val="21"/>
  </w:num>
  <w:num w:numId="28" w16cid:durableId="1451781031">
    <w:abstractNumId w:val="15"/>
  </w:num>
  <w:num w:numId="29" w16cid:durableId="28385256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9216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2A45"/>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2650"/>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448D"/>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0288"/>
    <w:rsid w:val="00221075"/>
    <w:rsid w:val="00222A10"/>
    <w:rsid w:val="00224331"/>
    <w:rsid w:val="00225748"/>
    <w:rsid w:val="002266DF"/>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29AF"/>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0091"/>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0204"/>
    <w:rsid w:val="004619F5"/>
    <w:rsid w:val="004620EF"/>
    <w:rsid w:val="00463271"/>
    <w:rsid w:val="00464E46"/>
    <w:rsid w:val="0046560C"/>
    <w:rsid w:val="004675C1"/>
    <w:rsid w:val="004709BD"/>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D1E"/>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2788"/>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5D60"/>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032A"/>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3D9E"/>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5C7F"/>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77DA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3A0D"/>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61D4"/>
    <w:rsid w:val="00B871A3"/>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1B3A"/>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25F93"/>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5DFB"/>
    <w:rsid w:val="00DF6613"/>
    <w:rsid w:val="00DF706B"/>
    <w:rsid w:val="00DF718E"/>
    <w:rsid w:val="00E00C7D"/>
    <w:rsid w:val="00E027D5"/>
    <w:rsid w:val="00E03C69"/>
    <w:rsid w:val="00E07160"/>
    <w:rsid w:val="00E10456"/>
    <w:rsid w:val="00E130F4"/>
    <w:rsid w:val="00E13693"/>
    <w:rsid w:val="00E14A8C"/>
    <w:rsid w:val="00E14F95"/>
    <w:rsid w:val="00E15938"/>
    <w:rsid w:val="00E16CF4"/>
    <w:rsid w:val="00E17182"/>
    <w:rsid w:val="00E21E63"/>
    <w:rsid w:val="00E21FD9"/>
    <w:rsid w:val="00E23DC1"/>
    <w:rsid w:val="00E309AB"/>
    <w:rsid w:val="00E32230"/>
    <w:rsid w:val="00E3345F"/>
    <w:rsid w:val="00E33CD2"/>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5865"/>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053E"/>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8F3"/>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 w:type="character" w:styleId="Nevyeenzmnka">
    <w:name w:val="Unresolved Mention"/>
    <w:basedOn w:val="Standardnpsmoodstavce"/>
    <w:uiPriority w:val="99"/>
    <w:semiHidden/>
    <w:unhideWhenUsed/>
    <w:rsid w:val="006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59407686">
      <w:bodyDiv w:val="1"/>
      <w:marLeft w:val="0"/>
      <w:marRight w:val="0"/>
      <w:marTop w:val="0"/>
      <w:marBottom w:val="0"/>
      <w:divBdr>
        <w:top w:val="none" w:sz="0" w:space="0" w:color="auto"/>
        <w:left w:val="none" w:sz="0" w:space="0" w:color="auto"/>
        <w:bottom w:val="none" w:sz="0" w:space="0" w:color="auto"/>
        <w:right w:val="none" w:sz="0" w:space="0" w:color="auto"/>
      </w:divBdr>
    </w:div>
    <w:div w:id="112941401">
      <w:bodyDiv w:val="1"/>
      <w:marLeft w:val="0"/>
      <w:marRight w:val="0"/>
      <w:marTop w:val="0"/>
      <w:marBottom w:val="0"/>
      <w:divBdr>
        <w:top w:val="none" w:sz="0" w:space="0" w:color="auto"/>
        <w:left w:val="none" w:sz="0" w:space="0" w:color="auto"/>
        <w:bottom w:val="none" w:sz="0" w:space="0" w:color="auto"/>
        <w:right w:val="none" w:sz="0" w:space="0" w:color="auto"/>
      </w:divBdr>
    </w:div>
    <w:div w:id="143157634">
      <w:bodyDiv w:val="1"/>
      <w:marLeft w:val="0"/>
      <w:marRight w:val="0"/>
      <w:marTop w:val="0"/>
      <w:marBottom w:val="0"/>
      <w:divBdr>
        <w:top w:val="none" w:sz="0" w:space="0" w:color="auto"/>
        <w:left w:val="none" w:sz="0" w:space="0" w:color="auto"/>
        <w:bottom w:val="none" w:sz="0" w:space="0" w:color="auto"/>
        <w:right w:val="none" w:sz="0" w:space="0" w:color="auto"/>
      </w:divBdr>
    </w:div>
    <w:div w:id="18298359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3539947">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639772858">
      <w:bodyDiv w:val="1"/>
      <w:marLeft w:val="0"/>
      <w:marRight w:val="0"/>
      <w:marTop w:val="0"/>
      <w:marBottom w:val="0"/>
      <w:divBdr>
        <w:top w:val="none" w:sz="0" w:space="0" w:color="auto"/>
        <w:left w:val="none" w:sz="0" w:space="0" w:color="auto"/>
        <w:bottom w:val="none" w:sz="0" w:space="0" w:color="auto"/>
        <w:right w:val="none" w:sz="0" w:space="0" w:color="auto"/>
      </w:divBdr>
    </w:div>
    <w:div w:id="678892814">
      <w:bodyDiv w:val="1"/>
      <w:marLeft w:val="0"/>
      <w:marRight w:val="0"/>
      <w:marTop w:val="0"/>
      <w:marBottom w:val="0"/>
      <w:divBdr>
        <w:top w:val="none" w:sz="0" w:space="0" w:color="auto"/>
        <w:left w:val="none" w:sz="0" w:space="0" w:color="auto"/>
        <w:bottom w:val="none" w:sz="0" w:space="0" w:color="auto"/>
        <w:right w:val="none" w:sz="0" w:space="0" w:color="auto"/>
      </w:divBdr>
    </w:div>
    <w:div w:id="683483432">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2998062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04763454">
      <w:bodyDiv w:val="1"/>
      <w:marLeft w:val="0"/>
      <w:marRight w:val="0"/>
      <w:marTop w:val="0"/>
      <w:marBottom w:val="0"/>
      <w:divBdr>
        <w:top w:val="none" w:sz="0" w:space="0" w:color="auto"/>
        <w:left w:val="none" w:sz="0" w:space="0" w:color="auto"/>
        <w:bottom w:val="none" w:sz="0" w:space="0" w:color="auto"/>
        <w:right w:val="none" w:sz="0" w:space="0" w:color="auto"/>
      </w:divBdr>
    </w:div>
    <w:div w:id="1126705290">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5380060">
      <w:bodyDiv w:val="1"/>
      <w:marLeft w:val="0"/>
      <w:marRight w:val="0"/>
      <w:marTop w:val="0"/>
      <w:marBottom w:val="0"/>
      <w:divBdr>
        <w:top w:val="none" w:sz="0" w:space="0" w:color="auto"/>
        <w:left w:val="none" w:sz="0" w:space="0" w:color="auto"/>
        <w:bottom w:val="none" w:sz="0" w:space="0" w:color="auto"/>
        <w:right w:val="none" w:sz="0" w:space="0" w:color="auto"/>
      </w:divBdr>
    </w:div>
    <w:div w:id="1365593088">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36625040">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17981189">
      <w:bodyDiv w:val="1"/>
      <w:marLeft w:val="0"/>
      <w:marRight w:val="0"/>
      <w:marTop w:val="0"/>
      <w:marBottom w:val="0"/>
      <w:divBdr>
        <w:top w:val="none" w:sz="0" w:space="0" w:color="auto"/>
        <w:left w:val="none" w:sz="0" w:space="0" w:color="auto"/>
        <w:bottom w:val="none" w:sz="0" w:space="0" w:color="auto"/>
        <w:right w:val="none" w:sz="0" w:space="0" w:color="auto"/>
      </w:divBdr>
    </w:div>
    <w:div w:id="1630864595">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678923456">
      <w:bodyDiv w:val="1"/>
      <w:marLeft w:val="0"/>
      <w:marRight w:val="0"/>
      <w:marTop w:val="0"/>
      <w:marBottom w:val="0"/>
      <w:divBdr>
        <w:top w:val="none" w:sz="0" w:space="0" w:color="auto"/>
        <w:left w:val="none" w:sz="0" w:space="0" w:color="auto"/>
        <w:bottom w:val="none" w:sz="0" w:space="0" w:color="auto"/>
        <w:right w:val="none" w:sz="0" w:space="0" w:color="auto"/>
      </w:divBdr>
    </w:div>
    <w:div w:id="1740515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299046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65946030">
      <w:bodyDiv w:val="1"/>
      <w:marLeft w:val="0"/>
      <w:marRight w:val="0"/>
      <w:marTop w:val="0"/>
      <w:marBottom w:val="0"/>
      <w:divBdr>
        <w:top w:val="none" w:sz="0" w:space="0" w:color="auto"/>
        <w:left w:val="none" w:sz="0" w:space="0" w:color="auto"/>
        <w:bottom w:val="none" w:sz="0" w:space="0" w:color="auto"/>
        <w:right w:val="none" w:sz="0" w:space="0" w:color="auto"/>
      </w:divBdr>
    </w:div>
    <w:div w:id="1881629826">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36860261">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137246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0C2A45"/>
    <w:rsid w:val="001212AF"/>
    <w:rsid w:val="00170699"/>
    <w:rsid w:val="00221075"/>
    <w:rsid w:val="002E13FB"/>
    <w:rsid w:val="004C4D1E"/>
    <w:rsid w:val="005152EE"/>
    <w:rsid w:val="005B1EEA"/>
    <w:rsid w:val="005C2190"/>
    <w:rsid w:val="00697C2D"/>
    <w:rsid w:val="007C3D9E"/>
    <w:rsid w:val="009266E7"/>
    <w:rsid w:val="00935C7F"/>
    <w:rsid w:val="00985FE9"/>
    <w:rsid w:val="00C361C4"/>
    <w:rsid w:val="00C438DB"/>
    <w:rsid w:val="00C916D5"/>
    <w:rsid w:val="00D10DDF"/>
    <w:rsid w:val="00D409EF"/>
    <w:rsid w:val="00DE5F2D"/>
    <w:rsid w:val="00E5697D"/>
    <w:rsid w:val="00E665A5"/>
    <w:rsid w:val="00EC300B"/>
    <w:rsid w:val="00F4053E"/>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66E7"/>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4220</Words>
  <Characters>23527</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Soukupová Alexandra Mgr.</cp:lastModifiedBy>
  <cp:revision>6</cp:revision>
  <cp:lastPrinted>2015-03-04T15:51:00Z</cp:lastPrinted>
  <dcterms:created xsi:type="dcterms:W3CDTF">2025-07-08T20:34:00Z</dcterms:created>
  <dcterms:modified xsi:type="dcterms:W3CDTF">2025-11-24T14:31:00Z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