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966C25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PARAZITOLOGIE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966C25">
        <w:rPr>
          <w:sz w:val="22"/>
          <w:szCs w:val="22"/>
        </w:rPr>
        <w:t>Parazitologie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980CB7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KPA/806 Literární </w:t>
      </w:r>
      <w:proofErr w:type="gramStart"/>
      <w:r w:rsidRPr="00396825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396825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396825" w:rsidRDefault="003968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KPA/800 Doktorandská praxe (každý semestr)</w:t>
      </w:r>
    </w:p>
    <w:p w:rsidR="00396825" w:rsidRPr="00396825" w:rsidRDefault="003968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KPA/805 Doktorandský seminář (každoročně)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for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 </w:t>
      </w:r>
      <w:r w:rsidR="00396825" w:rsidRPr="00396825">
        <w:rPr>
          <w:rFonts w:eastAsia="Calibri"/>
          <w:sz w:val="24"/>
          <w:szCs w:val="24"/>
          <w:lang w:eastAsia="en-US"/>
        </w:rPr>
        <w:t>–</w:t>
      </w:r>
      <w:r w:rsidRPr="0039682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396825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396825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396825">
        <w:rPr>
          <w:rFonts w:eastAsia="Calibri"/>
          <w:sz w:val="24"/>
          <w:szCs w:val="24"/>
          <w:lang w:eastAsia="en-US"/>
        </w:rPr>
        <w:t>. doby studia)</w:t>
      </w:r>
    </w:p>
    <w:p w:rsidR="00966C25" w:rsidRPr="00396825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396825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396825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>. studenty II.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EA44F8" w:rsidRDefault="00966C25" w:rsidP="00983A43">
      <w:pPr>
        <w:spacing w:after="240"/>
        <w:rPr>
          <w:sz w:val="24"/>
          <w:szCs w:val="24"/>
        </w:rPr>
      </w:pPr>
      <w:r w:rsidRPr="00396825">
        <w:rPr>
          <w:rFonts w:eastAsia="Calibri"/>
          <w:sz w:val="24"/>
          <w:szCs w:val="24"/>
          <w:lang w:eastAsia="en-US"/>
        </w:rPr>
        <w:t xml:space="preserve">KPA/907 Vystoupení na mezinárodní konferenci - </w:t>
      </w:r>
      <w:proofErr w:type="spellStart"/>
      <w:r w:rsidRPr="00396825">
        <w:rPr>
          <w:rFonts w:eastAsia="Calibri"/>
          <w:sz w:val="24"/>
          <w:szCs w:val="24"/>
          <w:lang w:eastAsia="en-US"/>
        </w:rPr>
        <w:t>dokt</w:t>
      </w:r>
      <w:proofErr w:type="spellEnd"/>
      <w:r w:rsidRPr="00396825">
        <w:rPr>
          <w:rFonts w:eastAsia="Calibri"/>
          <w:sz w:val="24"/>
          <w:szCs w:val="24"/>
          <w:lang w:eastAsia="en-US"/>
        </w:rPr>
        <w:t xml:space="preserve">. </w:t>
      </w:r>
      <w:r w:rsidR="00EA44F8" w:rsidRPr="00EA44F8">
        <w:rPr>
          <w:sz w:val="24"/>
          <w:szCs w:val="24"/>
        </w:rPr>
        <w:t>(kdykoli během studia)</w:t>
      </w:r>
    </w:p>
    <w:p w:rsidR="00966C25" w:rsidRPr="00396825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96825">
        <w:rPr>
          <w:rFonts w:eastAsia="Calibri"/>
          <w:sz w:val="24"/>
          <w:szCs w:val="24"/>
          <w:lang w:eastAsia="en-US"/>
        </w:rPr>
        <w:t>FBI/D1 Státní doktorská zkouška</w:t>
      </w:r>
      <w:r w:rsidR="00EA44F8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EA44F8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Povinně volitelné kurzy (</w:t>
      </w:r>
      <w:r w:rsidRPr="00EA44F8">
        <w:rPr>
          <w:rFonts w:eastAsia="Calibri"/>
          <w:sz w:val="24"/>
          <w:szCs w:val="24"/>
          <w:lang w:eastAsia="en-US"/>
        </w:rPr>
        <w:t>v</w:t>
      </w:r>
      <w:r w:rsidR="00966C25" w:rsidRPr="00EA44F8">
        <w:rPr>
          <w:rFonts w:eastAsia="Calibri"/>
          <w:sz w:val="24"/>
          <w:szCs w:val="24"/>
          <w:lang w:eastAsia="en-US"/>
        </w:rPr>
        <w:t>ýběr minimálně dvou</w:t>
      </w:r>
      <w:r w:rsidR="00980CB7">
        <w:rPr>
          <w:rFonts w:eastAsia="Calibri"/>
          <w:sz w:val="24"/>
          <w:szCs w:val="24"/>
          <w:lang w:eastAsia="en-US"/>
        </w:rPr>
        <w:t xml:space="preserve"> </w:t>
      </w:r>
      <w:r w:rsidR="00980CB7">
        <w:rPr>
          <w:rFonts w:eastAsia="Calibri"/>
          <w:sz w:val="24"/>
          <w:szCs w:val="24"/>
          <w:lang w:eastAsia="en-US"/>
        </w:rPr>
        <w:t>- doplňte předpokládaný ročník splnění</w:t>
      </w:r>
      <w:r>
        <w:rPr>
          <w:rFonts w:eastAsia="Calibri"/>
          <w:sz w:val="24"/>
          <w:szCs w:val="24"/>
          <w:lang w:eastAsia="en-US"/>
        </w:rPr>
        <w:t>; ostatní odstraňte):</w:t>
      </w:r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KZO/104 Molekulární metody v zoologii II </w:t>
      </w:r>
    </w:p>
    <w:p w:rsidR="00966C25" w:rsidRPr="00BB6FD2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KPA/172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Microbial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Ecology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Genomics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KPA/174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Current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Trends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in Parasitology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Research</w:t>
      </w:r>
      <w:proofErr w:type="spellEnd"/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KPA/175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Biochemistry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and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Biology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of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Parasites</w:t>
      </w:r>
      <w:proofErr w:type="spellEnd"/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KPA/176 Biology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of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parasitic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protists</w:t>
      </w:r>
      <w:proofErr w:type="spellEnd"/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KPA/483 Veterinární parazitologie </w:t>
      </w:r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 xml:space="preserve">KPA/501 Imunologie parazitóz </w:t>
      </w:r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>KMB/603 nebo KMB/602E Pokročilé metody molekulární Biologie/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Advanced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</w:p>
    <w:p w:rsidR="00743998" w:rsidRPr="00BB6FD2" w:rsidRDefault="00743998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B6FD2">
        <w:rPr>
          <w:rFonts w:eastAsia="Calibri"/>
          <w:sz w:val="24"/>
          <w:szCs w:val="24"/>
          <w:lang w:eastAsia="en-US"/>
        </w:rPr>
        <w:tab/>
      </w:r>
      <w:proofErr w:type="spellStart"/>
      <w:r w:rsidRPr="00BB6FD2">
        <w:rPr>
          <w:rFonts w:eastAsia="Calibri"/>
          <w:sz w:val="24"/>
          <w:szCs w:val="24"/>
          <w:lang w:eastAsia="en-US"/>
        </w:rPr>
        <w:t>Methods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Biology II </w:t>
      </w:r>
    </w:p>
    <w:p w:rsidR="00743998" w:rsidRDefault="00743998" w:rsidP="00743998">
      <w:pPr>
        <w:spacing w:after="160" w:line="259" w:lineRule="auto"/>
        <w:rPr>
          <w:sz w:val="24"/>
          <w:szCs w:val="24"/>
          <w:shd w:val="clear" w:color="auto" w:fill="FFFFFF"/>
        </w:rPr>
      </w:pPr>
      <w:r w:rsidRPr="00BB6FD2">
        <w:rPr>
          <w:rFonts w:eastAsia="Calibri"/>
          <w:sz w:val="24"/>
          <w:szCs w:val="24"/>
          <w:lang w:eastAsia="en-US"/>
        </w:rPr>
        <w:t>K</w:t>
      </w:r>
      <w:r w:rsidR="000901DD" w:rsidRPr="00BB6FD2">
        <w:rPr>
          <w:rFonts w:eastAsia="Calibri"/>
          <w:sz w:val="24"/>
          <w:szCs w:val="24"/>
          <w:lang w:eastAsia="en-US"/>
        </w:rPr>
        <w:t>PA</w:t>
      </w:r>
      <w:r w:rsidRPr="00BB6FD2">
        <w:rPr>
          <w:rFonts w:eastAsia="Calibri"/>
          <w:sz w:val="24"/>
          <w:szCs w:val="24"/>
          <w:lang w:eastAsia="en-US"/>
        </w:rPr>
        <w:t xml:space="preserve">/604 </w:t>
      </w:r>
      <w:proofErr w:type="spellStart"/>
      <w:r w:rsidRPr="00BB6FD2">
        <w:rPr>
          <w:rFonts w:eastAsia="Calibri"/>
          <w:sz w:val="24"/>
          <w:szCs w:val="24"/>
          <w:lang w:eastAsia="en-US"/>
        </w:rPr>
        <w:t>Molecular</w:t>
      </w:r>
      <w:proofErr w:type="spellEnd"/>
      <w:r w:rsidRPr="00BB6FD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B6FD2">
        <w:rPr>
          <w:sz w:val="24"/>
          <w:szCs w:val="24"/>
          <w:shd w:val="clear" w:color="auto" w:fill="FFFFFF"/>
        </w:rPr>
        <w:t>Phylogenetics</w:t>
      </w:r>
      <w:proofErr w:type="spellEnd"/>
      <w:r w:rsidR="000901DD" w:rsidRPr="00BB6FD2">
        <w:rPr>
          <w:sz w:val="24"/>
          <w:szCs w:val="24"/>
          <w:shd w:val="clear" w:color="auto" w:fill="FFFFFF"/>
        </w:rPr>
        <w:t xml:space="preserve"> nebo KZO/593 Molekul</w:t>
      </w:r>
      <w:r w:rsidR="009511A1" w:rsidRPr="00BB6FD2">
        <w:rPr>
          <w:sz w:val="24"/>
          <w:szCs w:val="24"/>
          <w:shd w:val="clear" w:color="auto" w:fill="FFFFFF"/>
        </w:rPr>
        <w:t>ární</w:t>
      </w:r>
      <w:r w:rsidR="009511A1">
        <w:rPr>
          <w:sz w:val="24"/>
          <w:szCs w:val="24"/>
          <w:shd w:val="clear" w:color="auto" w:fill="FFFFFF"/>
        </w:rPr>
        <w:t xml:space="preserve"> </w:t>
      </w:r>
      <w:r w:rsidR="000901DD">
        <w:rPr>
          <w:sz w:val="24"/>
          <w:szCs w:val="24"/>
          <w:shd w:val="clear" w:color="auto" w:fill="FFFFFF"/>
        </w:rPr>
        <w:t>f</w:t>
      </w:r>
      <w:r w:rsidR="009511A1">
        <w:rPr>
          <w:sz w:val="24"/>
          <w:szCs w:val="24"/>
          <w:shd w:val="clear" w:color="auto" w:fill="FFFFFF"/>
        </w:rPr>
        <w:t>y</w:t>
      </w:r>
      <w:r w:rsidR="000901DD">
        <w:rPr>
          <w:sz w:val="24"/>
          <w:szCs w:val="24"/>
          <w:shd w:val="clear" w:color="auto" w:fill="FFFFFF"/>
        </w:rPr>
        <w:t>logenetika</w:t>
      </w:r>
    </w:p>
    <w:p w:rsidR="00743998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</w:p>
    <w:p w:rsid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1E6A74" w:rsidRPr="001E6A74" w:rsidRDefault="001E6A74" w:rsidP="00743998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743998" w:rsidRPr="00EA44F8" w:rsidRDefault="00743998" w:rsidP="00743998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</w:p>
    <w:p w:rsidR="00E84480" w:rsidRDefault="00E84480"/>
    <w:p w:rsidR="00980CB7" w:rsidRDefault="00980CB7" w:rsidP="00980CB7">
      <w:r w:rsidRPr="00246B8F">
        <w:t xml:space="preserve">V příloze se uvede </w:t>
      </w:r>
    </w:p>
    <w:p w:rsidR="00980CB7" w:rsidRDefault="00980CB7" w:rsidP="00980CB7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980CB7" w:rsidRDefault="00980CB7" w:rsidP="00980CB7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980CB7" w:rsidRDefault="00980CB7" w:rsidP="00980CB7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F8638F" w:rsidRDefault="00980CB7" w:rsidP="00980CB7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  <w:bookmarkStart w:id="0" w:name="_GoBack"/>
      <w:bookmarkEnd w:id="0"/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0901DD"/>
    <w:rsid w:val="0013114C"/>
    <w:rsid w:val="001E6A74"/>
    <w:rsid w:val="00396825"/>
    <w:rsid w:val="003B0BC0"/>
    <w:rsid w:val="0047360B"/>
    <w:rsid w:val="00575E32"/>
    <w:rsid w:val="006271B2"/>
    <w:rsid w:val="006424DD"/>
    <w:rsid w:val="006C48A3"/>
    <w:rsid w:val="00743998"/>
    <w:rsid w:val="00746C79"/>
    <w:rsid w:val="009511A1"/>
    <w:rsid w:val="00966C25"/>
    <w:rsid w:val="009704FF"/>
    <w:rsid w:val="00980CB7"/>
    <w:rsid w:val="00983A43"/>
    <w:rsid w:val="00A65F1F"/>
    <w:rsid w:val="00BB6FD2"/>
    <w:rsid w:val="00D05E10"/>
    <w:rsid w:val="00E84480"/>
    <w:rsid w:val="00EA44F8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F641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2</cp:revision>
  <cp:lastPrinted>1999-10-07T13:01:00Z</cp:lastPrinted>
  <dcterms:created xsi:type="dcterms:W3CDTF">2022-02-15T15:55:00Z</dcterms:created>
  <dcterms:modified xsi:type="dcterms:W3CDTF">2022-02-15T15:55:00Z</dcterms:modified>
</cp:coreProperties>
</file>